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85" w:rsidRDefault="004F5C1C" w:rsidP="00DA3F85">
      <w:pPr>
        <w:spacing w:after="0" w:line="36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="00533FF3">
        <w:rPr>
          <w:sz w:val="24"/>
          <w:szCs w:val="24"/>
        </w:rPr>
        <w:t xml:space="preserve"> παρακάτω λίστα με τα έντυπα και τις διαδικασίες θα σε </w:t>
      </w:r>
      <w:r>
        <w:rPr>
          <w:sz w:val="24"/>
          <w:szCs w:val="24"/>
        </w:rPr>
        <w:t>βοηθήσει</w:t>
      </w:r>
      <w:r w:rsidR="00533FF3">
        <w:rPr>
          <w:sz w:val="24"/>
          <w:szCs w:val="24"/>
        </w:rPr>
        <w:t xml:space="preserve"> να μην απασχολείς το μυαλό σου με τις αυξημένες, είναι αλήθεια, γραφειοκρατικές διαδικασίες του Προγράμματος της Πρακτικής, και να αφιερωθείς στην ουσία της, που είναι η καθ’ αυτή Πρακτική Άσκηση στο Φορέα σου.</w:t>
      </w:r>
      <w:r w:rsidR="00DA3F85">
        <w:rPr>
          <w:sz w:val="24"/>
          <w:szCs w:val="24"/>
        </w:rPr>
        <w:t xml:space="preserve"> </w:t>
      </w:r>
    </w:p>
    <w:p w:rsidR="00DA3F85" w:rsidRPr="00AA0A8D" w:rsidRDefault="00DA3F85" w:rsidP="00AA0A8D">
      <w:pPr>
        <w:spacing w:after="0" w:line="360" w:lineRule="auto"/>
        <w:ind w:left="-142"/>
        <w:jc w:val="center"/>
        <w:rPr>
          <w:b/>
          <w:sz w:val="24"/>
          <w:szCs w:val="24"/>
        </w:rPr>
      </w:pPr>
      <w:r w:rsidRPr="00AA0A8D">
        <w:rPr>
          <w:b/>
          <w:sz w:val="24"/>
          <w:szCs w:val="24"/>
        </w:rPr>
        <w:t xml:space="preserve">ΜΗΝ ΞΕΧΝΑΣ ΝΑ ΠΑΡΑΚΟΛΟΥΘΕΙΣ ΤΑ </w:t>
      </w:r>
      <w:r w:rsidRPr="00AA0A8D">
        <w:rPr>
          <w:b/>
          <w:sz w:val="24"/>
          <w:szCs w:val="24"/>
          <w:lang w:val="en-US"/>
        </w:rPr>
        <w:t>E</w:t>
      </w:r>
      <w:r w:rsidRPr="00AA0A8D">
        <w:rPr>
          <w:b/>
          <w:sz w:val="24"/>
          <w:szCs w:val="24"/>
        </w:rPr>
        <w:t>-</w:t>
      </w:r>
      <w:r w:rsidRPr="00AA0A8D">
        <w:rPr>
          <w:b/>
          <w:sz w:val="24"/>
          <w:szCs w:val="24"/>
          <w:lang w:val="en-US"/>
        </w:rPr>
        <w:t>MAIL</w:t>
      </w:r>
      <w:r w:rsidRPr="00AA0A8D">
        <w:rPr>
          <w:b/>
          <w:sz w:val="24"/>
          <w:szCs w:val="24"/>
        </w:rPr>
        <w:t xml:space="preserve"> ΣΟΥ ΚΑΙ ΤΗΝ ΗΛΕΚΤΡΟΝΙΚΗ ΕΠΙΚΟΙΝΩΝΙΑ ΜΕ ΤΟ ΓΡΑΦΕΙΟ ΠΡΑΚΤΙΚΗΣ!</w:t>
      </w:r>
    </w:p>
    <w:tbl>
      <w:tblPr>
        <w:tblW w:w="87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5075"/>
        <w:gridCol w:w="821"/>
      </w:tblGrid>
      <w:tr w:rsidR="0030615C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30615C" w:rsidRDefault="0030615C">
            <w:r>
              <w:rPr>
                <w:rStyle w:val="a5"/>
              </w:rPr>
              <w:t>ΔΡΑΣΗ</w:t>
            </w:r>
          </w:p>
        </w:tc>
        <w:tc>
          <w:tcPr>
            <w:tcW w:w="5045" w:type="dxa"/>
            <w:vAlign w:val="center"/>
            <w:hideMark/>
          </w:tcPr>
          <w:p w:rsidR="0030615C" w:rsidRDefault="0030615C">
            <w:r>
              <w:rPr>
                <w:rStyle w:val="a5"/>
              </w:rPr>
              <w:t>ΕΠΙΜΕΡΟΥΣ</w:t>
            </w:r>
          </w:p>
        </w:tc>
        <w:tc>
          <w:tcPr>
            <w:tcW w:w="776" w:type="dxa"/>
            <w:vAlign w:val="center"/>
            <w:hideMark/>
          </w:tcPr>
          <w:p w:rsidR="0030615C" w:rsidRDefault="0030615C">
            <w:r>
              <w:rPr>
                <w:rStyle w:val="a5"/>
              </w:rPr>
              <w:t>√</w:t>
            </w:r>
          </w:p>
        </w:tc>
      </w:tr>
      <w:tr w:rsidR="00245574" w:rsidTr="00245574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</w:tr>
      <w:tr w:rsidR="00245574" w:rsidTr="0030615C">
        <w:trPr>
          <w:tblCellSpacing w:w="15" w:type="dxa"/>
        </w:trPr>
        <w:tc>
          <w:tcPr>
            <w:tcW w:w="2759" w:type="dxa"/>
            <w:vAlign w:val="center"/>
          </w:tcPr>
          <w:p w:rsidR="00245574" w:rsidRPr="000A5DC7" w:rsidRDefault="00D61670" w:rsidP="00245574">
            <w:pPr>
              <w:rPr>
                <w:sz w:val="20"/>
                <w:szCs w:val="20"/>
              </w:rPr>
            </w:pPr>
            <w:r w:rsidRPr="00D61670">
              <w:rPr>
                <w:rStyle w:val="a5"/>
              </w:rPr>
              <w:t>1</w:t>
            </w:r>
            <w:r w:rsidR="00245574">
              <w:rPr>
                <w:rStyle w:val="a5"/>
              </w:rPr>
              <w:t>. ΕΙΣΟΔΟΣ ΣΤΟ pa.uth.gr</w:t>
            </w:r>
            <w:r w:rsidR="00245574" w:rsidRPr="000A5DC7">
              <w:rPr>
                <w:rStyle w:val="a5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:rsidR="00245574" w:rsidRDefault="00245574" w:rsidP="00245574">
            <w:pPr>
              <w:rPr>
                <w:sz w:val="20"/>
                <w:szCs w:val="20"/>
              </w:rPr>
            </w:pPr>
            <w:r>
              <w:t>ΗΛΕΚΤΡΟΝΙΚΗ ΑΙΤΗΣΗ (</w:t>
            </w:r>
            <w:r w:rsidRPr="00931772">
              <w:t>θα χρειαστείτε τα προηγούμενα έγγραφα και το Φοιτητικό σας Πάσο</w:t>
            </w:r>
            <w:r>
              <w:t>)</w:t>
            </w:r>
          </w:p>
        </w:tc>
        <w:tc>
          <w:tcPr>
            <w:tcW w:w="776" w:type="dxa"/>
            <w:vAlign w:val="center"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</w:tr>
      <w:tr w:rsidR="00245574" w:rsidTr="0030615C">
        <w:trPr>
          <w:tblCellSpacing w:w="15" w:type="dxa"/>
        </w:trPr>
        <w:tc>
          <w:tcPr>
            <w:tcW w:w="2759" w:type="dxa"/>
            <w:vAlign w:val="center"/>
          </w:tcPr>
          <w:p w:rsidR="00245574" w:rsidRPr="000A5DC7" w:rsidRDefault="00245574" w:rsidP="00245574">
            <w:pPr>
              <w:rPr>
                <w:rStyle w:val="a5"/>
              </w:rPr>
            </w:pPr>
          </w:p>
        </w:tc>
        <w:tc>
          <w:tcPr>
            <w:tcW w:w="5045" w:type="dxa"/>
            <w:vAlign w:val="center"/>
          </w:tcPr>
          <w:p w:rsidR="00245574" w:rsidRPr="00931772" w:rsidRDefault="00245574" w:rsidP="00245574">
            <w:pPr>
              <w:ind w:left="720"/>
            </w:pPr>
          </w:p>
        </w:tc>
        <w:tc>
          <w:tcPr>
            <w:tcW w:w="776" w:type="dxa"/>
            <w:vAlign w:val="center"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</w:tr>
      <w:tr w:rsidR="00245574" w:rsidTr="0030615C">
        <w:trPr>
          <w:tblCellSpacing w:w="15" w:type="dxa"/>
        </w:trPr>
        <w:tc>
          <w:tcPr>
            <w:tcW w:w="2759" w:type="dxa"/>
            <w:vMerge w:val="restart"/>
            <w:vAlign w:val="center"/>
            <w:hideMark/>
          </w:tcPr>
          <w:p w:rsidR="00245574" w:rsidRDefault="00D61670" w:rsidP="00245574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2</w:t>
            </w:r>
            <w:r w:rsidR="00245574">
              <w:rPr>
                <w:rStyle w:val="a5"/>
              </w:rPr>
              <w:t>. ΚΑΤΑΘΕΣΗ ΕΝΤΥΠΩΝ ΣΤΟ ΓΡΑΦΕΙΟ ΠΡΑΚΤΙΚΗΣ</w:t>
            </w:r>
          </w:p>
        </w:tc>
        <w:tc>
          <w:tcPr>
            <w:tcW w:w="5045" w:type="dxa"/>
            <w:vAlign w:val="center"/>
            <w:hideMark/>
          </w:tcPr>
          <w:p w:rsidR="00245574" w:rsidRDefault="000F64A6" w:rsidP="000F64A6">
            <w:r w:rsidRPr="000F64A6">
              <w:t>ΦΩΤΟΤΥΠΙΑ ΑΠΟΔΕΙΚΤΙΚΟΥ ΑΣΦΑΛΙΣΤΙΚΗΣ ΙΚΑΝΟΤΗΤΑΣ (ΒΕΒΑΙΩΣΗΣ ΑΣΦΑΛΙΣΤΙΚΟΥ ΦΟΡΕΑ Η</w:t>
            </w:r>
            <w:r>
              <w:t>’</w:t>
            </w:r>
            <w:bookmarkStart w:id="0" w:name="_GoBack"/>
            <w:bookmarkEnd w:id="0"/>
            <w:r w:rsidRPr="000F64A6">
              <w:t xml:space="preserve"> ΒΙΒΛΙΑΡΙΟΥ ΥΓΕΙΟΝΟΜΙΚΗΣ ΠΕΡΙΘΑΛΨΗΣ)</w:t>
            </w: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>ΑΜΑ (</w:t>
            </w:r>
            <w:r>
              <w:rPr>
                <w:rStyle w:val="a5"/>
              </w:rPr>
              <w:t>δικό σου</w:t>
            </w:r>
            <w:r>
              <w:t>, έκδοση στο ΙΚΑ με ταυτότητα) (2 αντίγραφα)</w:t>
            </w: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0" w:type="auto"/>
            <w:vMerge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>ΤΑΥΤΟΤΗΤΑ (2 αντίγραφα)</w:t>
            </w:r>
          </w:p>
        </w:tc>
        <w:tc>
          <w:tcPr>
            <w:tcW w:w="776" w:type="dxa"/>
            <w:vAlign w:val="center"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0" w:type="auto"/>
            <w:vMerge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>ΑΜΚΑ (2 αντίγραφα)</w:t>
            </w:r>
          </w:p>
        </w:tc>
        <w:tc>
          <w:tcPr>
            <w:tcW w:w="776" w:type="dxa"/>
            <w:vAlign w:val="center"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0" w:type="auto"/>
            <w:vMerge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>ΑΦΜ (2 αντίγραφα)</w:t>
            </w:r>
          </w:p>
        </w:tc>
        <w:tc>
          <w:tcPr>
            <w:tcW w:w="776" w:type="dxa"/>
            <w:vAlign w:val="center"/>
          </w:tcPr>
          <w:p w:rsidR="00245574" w:rsidRDefault="00245574" w:rsidP="00245574"/>
        </w:tc>
      </w:tr>
      <w:tr w:rsidR="00303D36" w:rsidTr="0030615C">
        <w:trPr>
          <w:tblCellSpacing w:w="15" w:type="dxa"/>
        </w:trPr>
        <w:tc>
          <w:tcPr>
            <w:tcW w:w="0" w:type="auto"/>
            <w:vMerge/>
            <w:vAlign w:val="center"/>
          </w:tcPr>
          <w:p w:rsidR="00303D36" w:rsidRDefault="00303D36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303D36" w:rsidRPr="00303D36" w:rsidRDefault="00303D36" w:rsidP="00245574">
            <w:r>
              <w:t>ΥΠΕΥΘΥΝΗ ΔΗΛΩΣΗ ΓΙΑ ΚΑΘΕΣΤΩΣ ΕΡΓΑΣΙΑΣ</w:t>
            </w:r>
          </w:p>
        </w:tc>
        <w:tc>
          <w:tcPr>
            <w:tcW w:w="776" w:type="dxa"/>
            <w:vAlign w:val="center"/>
          </w:tcPr>
          <w:p w:rsidR="00303D36" w:rsidRDefault="00303D36" w:rsidP="00245574"/>
        </w:tc>
      </w:tr>
      <w:tr w:rsidR="00245574" w:rsidTr="0030615C">
        <w:trPr>
          <w:tblCellSpacing w:w="15" w:type="dxa"/>
        </w:trPr>
        <w:tc>
          <w:tcPr>
            <w:tcW w:w="0" w:type="auto"/>
            <w:vMerge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>ΑΝΤΙΓΡΑΦΟ ΑΝΑΛΥΤΙΚΗΣ ΒΑΘΜΟΛΟΓΙΑΣ</w:t>
            </w:r>
          </w:p>
        </w:tc>
        <w:tc>
          <w:tcPr>
            <w:tcW w:w="776" w:type="dxa"/>
            <w:vAlign w:val="center"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2759" w:type="dxa"/>
            <w:vMerge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>ΑΝΤΙΓΡΑΦΟ ΑΤΟΜΙΚΟΥ ΛΟΓΑΡΙΑΣΜΟΥ Ή ΛΟΓΑΡΙΑΣΜΟΥ ΠΟΥ ΕΙΣΤΕ ΠΡΩΤΟΣ ΔΙΚΑΙΟΥΧΟΣ</w:t>
            </w:r>
          </w:p>
        </w:tc>
        <w:tc>
          <w:tcPr>
            <w:tcW w:w="776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</w:tr>
      <w:tr w:rsidR="00245574" w:rsidTr="0030615C">
        <w:trPr>
          <w:tblCellSpacing w:w="15" w:type="dxa"/>
        </w:trPr>
        <w:tc>
          <w:tcPr>
            <w:tcW w:w="2759" w:type="dxa"/>
            <w:vAlign w:val="center"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245574" w:rsidRDefault="00245574" w:rsidP="00245574"/>
        </w:tc>
        <w:tc>
          <w:tcPr>
            <w:tcW w:w="776" w:type="dxa"/>
            <w:vAlign w:val="center"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</w:tr>
      <w:tr w:rsidR="00D61670" w:rsidTr="00D61670">
        <w:trPr>
          <w:trHeight w:val="225"/>
          <w:tblCellSpacing w:w="15" w:type="dxa"/>
        </w:trPr>
        <w:tc>
          <w:tcPr>
            <w:tcW w:w="2759" w:type="dxa"/>
            <w:vMerge w:val="restart"/>
            <w:vAlign w:val="center"/>
          </w:tcPr>
          <w:p w:rsidR="00D61670" w:rsidRDefault="00D61670" w:rsidP="00245574">
            <w:pPr>
              <w:rPr>
                <w:sz w:val="20"/>
                <w:szCs w:val="20"/>
              </w:rPr>
            </w:pPr>
            <w:r>
              <w:rPr>
                <w:rStyle w:val="a5"/>
              </w:rPr>
              <w:t xml:space="preserve">3. ΕΙΣΟΔΟΣ ΣΤΟ </w:t>
            </w:r>
            <w:r>
              <w:rPr>
                <w:rStyle w:val="a5"/>
                <w:lang w:val="en-US"/>
              </w:rPr>
              <w:t>atlas</w:t>
            </w:r>
            <w:r w:rsidRPr="000A5DC7">
              <w:rPr>
                <w:rStyle w:val="a5"/>
              </w:rPr>
              <w:t>.</w:t>
            </w:r>
            <w:proofErr w:type="spellStart"/>
            <w:r>
              <w:rPr>
                <w:rStyle w:val="a5"/>
                <w:lang w:val="en-US"/>
              </w:rPr>
              <w:t>grnet</w:t>
            </w:r>
            <w:proofErr w:type="spellEnd"/>
            <w:r w:rsidRPr="000A5DC7"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gr</w:t>
            </w:r>
          </w:p>
        </w:tc>
        <w:tc>
          <w:tcPr>
            <w:tcW w:w="5045" w:type="dxa"/>
            <w:vAlign w:val="center"/>
          </w:tcPr>
          <w:p w:rsidR="00D61670" w:rsidRDefault="00D61670" w:rsidP="00245574">
            <w:r w:rsidRPr="00931772">
              <w:t xml:space="preserve">ΕΙΣΟΔΟΣ ΣΤΟΝ </w:t>
            </w:r>
            <w:r w:rsidRPr="000A5DC7">
              <w:t>ΑΤΛΑΝΤΑ</w:t>
            </w:r>
            <w:r>
              <w:t xml:space="preserve"> </w:t>
            </w:r>
            <w:r w:rsidRPr="00931772">
              <w:t>ΚΑΙ ΑΝΑΖΗΤΗΣΗ ΦΟΡΕΑ</w:t>
            </w:r>
            <w:r w:rsidRPr="000A5DC7">
              <w:t xml:space="preserve"> </w:t>
            </w:r>
            <w:r>
              <w:t>ΠΡΑΚΤΙΚΗΣ ΑΣΚΗΣΗΣ</w:t>
            </w:r>
          </w:p>
        </w:tc>
        <w:tc>
          <w:tcPr>
            <w:tcW w:w="776" w:type="dxa"/>
            <w:vAlign w:val="center"/>
          </w:tcPr>
          <w:p w:rsidR="00D61670" w:rsidRDefault="00D61670" w:rsidP="00245574">
            <w:pPr>
              <w:rPr>
                <w:sz w:val="20"/>
                <w:szCs w:val="20"/>
              </w:rPr>
            </w:pPr>
          </w:p>
        </w:tc>
      </w:tr>
      <w:tr w:rsidR="00D61670" w:rsidTr="0030615C">
        <w:trPr>
          <w:trHeight w:val="225"/>
          <w:tblCellSpacing w:w="15" w:type="dxa"/>
        </w:trPr>
        <w:tc>
          <w:tcPr>
            <w:tcW w:w="2759" w:type="dxa"/>
            <w:vMerge/>
            <w:vAlign w:val="center"/>
          </w:tcPr>
          <w:p w:rsidR="00D61670" w:rsidRDefault="00D61670" w:rsidP="00245574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D61670" w:rsidRDefault="00D61670" w:rsidP="00245574">
            <w:r>
              <w:t>ΗΛΕΚΤΡΟΝΙΚΗ ΚΑΡΤΕΛΑ ΠΡΑΚΤΙΚΗΣ (μόλις γνωρίζεις τον κωδικό θέσης ΑΤΛΑΝΤΑ)</w:t>
            </w:r>
          </w:p>
        </w:tc>
        <w:tc>
          <w:tcPr>
            <w:tcW w:w="776" w:type="dxa"/>
            <w:vAlign w:val="center"/>
          </w:tcPr>
          <w:p w:rsidR="00D61670" w:rsidRDefault="00D61670" w:rsidP="00245574">
            <w:pPr>
              <w:rPr>
                <w:sz w:val="20"/>
                <w:szCs w:val="20"/>
              </w:rPr>
            </w:pPr>
          </w:p>
        </w:tc>
      </w:tr>
      <w:tr w:rsidR="00D61670" w:rsidTr="0030615C">
        <w:trPr>
          <w:tblCellSpacing w:w="15" w:type="dxa"/>
        </w:trPr>
        <w:tc>
          <w:tcPr>
            <w:tcW w:w="2759" w:type="dxa"/>
            <w:vAlign w:val="center"/>
          </w:tcPr>
          <w:p w:rsidR="00D61670" w:rsidRDefault="00D61670" w:rsidP="00245574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:rsidR="00D61670" w:rsidRDefault="00D61670" w:rsidP="00245574"/>
        </w:tc>
        <w:tc>
          <w:tcPr>
            <w:tcW w:w="776" w:type="dxa"/>
            <w:vAlign w:val="center"/>
          </w:tcPr>
          <w:p w:rsidR="00D61670" w:rsidRDefault="00D61670" w:rsidP="00245574">
            <w:pPr>
              <w:rPr>
                <w:sz w:val="20"/>
                <w:szCs w:val="20"/>
              </w:rPr>
            </w:pPr>
          </w:p>
        </w:tc>
      </w:tr>
      <w:tr w:rsidR="00BE455F" w:rsidTr="00BE455F">
        <w:trPr>
          <w:trHeight w:val="1016"/>
          <w:tblCellSpacing w:w="15" w:type="dxa"/>
        </w:trPr>
        <w:tc>
          <w:tcPr>
            <w:tcW w:w="2759" w:type="dxa"/>
            <w:vAlign w:val="center"/>
            <w:hideMark/>
          </w:tcPr>
          <w:p w:rsidR="00BE455F" w:rsidRDefault="00BE455F" w:rsidP="00245574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4. ΠΑΡΑΛΑΒΗ ΣΎΜΒΑΣΗΣ</w:t>
            </w:r>
          </w:p>
        </w:tc>
        <w:tc>
          <w:tcPr>
            <w:tcW w:w="5045" w:type="dxa"/>
            <w:vAlign w:val="center"/>
            <w:hideMark/>
          </w:tcPr>
          <w:p w:rsidR="00BE455F" w:rsidRDefault="00BE455F" w:rsidP="00245574">
            <w:r>
              <w:t>ΣΥΜΒΑΣΗ ΣΕ 4 ΑΝΤΙΓΡΑΦΑ</w:t>
            </w:r>
          </w:p>
        </w:tc>
        <w:tc>
          <w:tcPr>
            <w:tcW w:w="776" w:type="dxa"/>
            <w:vAlign w:val="center"/>
          </w:tcPr>
          <w:p w:rsidR="00BE455F" w:rsidRDefault="00BE455F" w:rsidP="00245574"/>
        </w:tc>
      </w:tr>
      <w:tr w:rsidR="00245574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</w:tr>
      <w:tr w:rsidR="00245574" w:rsidTr="0030615C">
        <w:trPr>
          <w:tblCellSpacing w:w="15" w:type="dxa"/>
        </w:trPr>
        <w:tc>
          <w:tcPr>
            <w:tcW w:w="2759" w:type="dxa"/>
            <w:vMerge w:val="restart"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lastRenderedPageBreak/>
              <w:t xml:space="preserve">5. ΕΠΙΣΤΡΟΦΗ ΣΥΜΒΑΣΗΣ </w:t>
            </w: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r>
              <w:t>ΕΠΙΣΤΡΟΦΗ 4 ΑΝΤΙΓΡΑΦΩΝ ΜΕ ΣΦΡΑΓΙΔΑ ΚΑΙ ΥΠΟΓΡΑΦΗ ΦΟΡΕΑ</w:t>
            </w: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BE455F" w:rsidTr="00BE455F">
        <w:trPr>
          <w:trHeight w:val="130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455F" w:rsidRDefault="00BE455F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BE455F" w:rsidRDefault="00BE455F" w:rsidP="00245574">
            <w:r>
              <w:t xml:space="preserve">ΣΥΜΠΛΗΡΩΝΕΙΣ ΗΛΕΚΤΡΟΝΙΚΑ ΤΟ </w:t>
            </w:r>
            <w:r>
              <w:rPr>
                <w:rStyle w:val="a5"/>
              </w:rPr>
              <w:t>ΑΠΟΓΡΑΦΙΚΟ ΕΙΣΟΔΟΥ</w:t>
            </w:r>
            <w:r>
              <w:t xml:space="preserve"> ΜΕ ΕΙΣΟΔΟ ΣΤΟ pa.uth.gr</w:t>
            </w:r>
          </w:p>
        </w:tc>
        <w:tc>
          <w:tcPr>
            <w:tcW w:w="776" w:type="dxa"/>
            <w:vAlign w:val="center"/>
          </w:tcPr>
          <w:p w:rsidR="00BE455F" w:rsidRDefault="00BE455F" w:rsidP="00245574"/>
        </w:tc>
      </w:tr>
      <w:tr w:rsidR="00245574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</w:tr>
      <w:tr w:rsidR="00245574" w:rsidTr="0030615C">
        <w:trPr>
          <w:tblCellSpacing w:w="15" w:type="dxa"/>
        </w:trPr>
        <w:tc>
          <w:tcPr>
            <w:tcW w:w="2759" w:type="dxa"/>
            <w:vMerge w:val="restart"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6. ΠΑΡΑΛΑΒΗ ΣΥΜΒΑΣΗΣ ΣΕ ΔΥΟ ΑΝΤΙΤΥΠΑ ΚΑΙ ΠΡΑΓΜΑΤΟΠΟΙΗΣΗ ΠΑ</w:t>
            </w:r>
          </w:p>
        </w:tc>
        <w:tc>
          <w:tcPr>
            <w:tcW w:w="5045" w:type="dxa"/>
            <w:vMerge w:val="restart"/>
            <w:vAlign w:val="center"/>
            <w:hideMark/>
          </w:tcPr>
          <w:p w:rsidR="00245574" w:rsidRDefault="00245574" w:rsidP="00245574">
            <w:r>
              <w:t>ΣΟΥ ΕΠΙΣΤΡΕΦΟΥΜΕ 2 ΑΝΤΙΤΥΠΑ ΜΕ ΣΦΡΑΓΙΔΑ ΚΑΙ ΥΠΟΓΡΑΦΗ ΤΟΥ ΠΘ (1 ΓΙΑ ΣΕΝΑ ΚΑΙ 1 ΓΙΑ ΤΟ ΦΟΡΕΑ)</w:t>
            </w: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245574" w:rsidTr="000A5D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Merge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245574" w:rsidTr="000A5D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Merge/>
            <w:vAlign w:val="center"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2759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</w:tr>
      <w:tr w:rsidR="00245574" w:rsidTr="0030615C">
        <w:trPr>
          <w:tblCellSpacing w:w="15" w:type="dxa"/>
        </w:trPr>
        <w:tc>
          <w:tcPr>
            <w:tcW w:w="2759" w:type="dxa"/>
            <w:vMerge w:val="restart"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7. ΥΠΟΒΟΛΗ ΟΛΟΚΛΗΡΩΣΗΣ ΚΑΙ ΑΞΙΟΛΟΓΗΣΗΣ ΠΑ – ΗΛΕΚΤΡΟΝΙΚΑ ΑΠΟ ΦΟΙΤΗΤΗ, ΕΝΤΥΠΩΣ ΑΠΟ ΦΟΡΕΑ, ΑΠΟΓΡΑΦΙΚΟ ΕΞΟΔΟΥ</w:t>
            </w: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r>
              <w:t>ΗΛΕΚΤΡΟΝΙΚΗ ΑΞΙΟΛΟΓΗΣΗ – ΜΕ ΕΙΣΟΔΟ ΣΤΟ pa.uth.gr</w:t>
            </w: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>ΗΛΕΚΤΡΟΝΙΚΗ ΕΚΘΕΣΗ ΑΠΟΤΙΜΗΣΗΣ (ΜΕ ΕΙΣΟΔΟ)</w:t>
            </w: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 xml:space="preserve">ΣΥΜΠΛΗΡΩΝΕΙΣ ΗΛΕΚΤΡΟΝΙΚΑ ΤΟ </w:t>
            </w:r>
            <w:r>
              <w:rPr>
                <w:rStyle w:val="a5"/>
              </w:rPr>
              <w:t>ΑΠΟΓΡΑΦΙΚΟ ΕΞΟΔΟΥ</w:t>
            </w:r>
            <w:r>
              <w:t xml:space="preserve"> ΜΕ ΕΙΣΟΔΟ ΣΤΟ pa.uth.gr</w:t>
            </w: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 xml:space="preserve">ΕΝΤΥΠΟ ΑΞΙΟΛΟΓΗΣΗΣ ΠΑ </w:t>
            </w:r>
            <w:r>
              <w:rPr>
                <w:rStyle w:val="a5"/>
              </w:rPr>
              <w:t>ΑΠΟ ΦΟΡΕΑ</w:t>
            </w:r>
            <w:r>
              <w:t xml:space="preserve"> (ΜΕ ΣΦΡΑΓΙΔΑ ΚΑΙ ΥΠΟΓΡΑΦΗ)</w:t>
            </w:r>
          </w:p>
        </w:tc>
        <w:tc>
          <w:tcPr>
            <w:tcW w:w="776" w:type="dxa"/>
            <w:vAlign w:val="center"/>
            <w:hideMark/>
          </w:tcPr>
          <w:p w:rsidR="00245574" w:rsidRDefault="00245574" w:rsidP="00245574"/>
        </w:tc>
      </w:tr>
      <w:tr w:rsidR="00245574" w:rsidTr="00306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vAlign w:val="center"/>
            <w:hideMark/>
          </w:tcPr>
          <w:p w:rsidR="00245574" w:rsidRDefault="00245574" w:rsidP="00245574">
            <w:pPr>
              <w:rPr>
                <w:sz w:val="24"/>
                <w:szCs w:val="24"/>
              </w:rPr>
            </w:pPr>
            <w:r>
              <w:t xml:space="preserve">ΒΕΒΑΙΩΣΗ ΠΡΑΓΜΑΤΟΠΟΙΗΣΗΣ * 2 ΜΕ ΣΦΡΑΓΙΔΑ ΚΑΙ ΥΠΟΓΡΑΦΗ </w:t>
            </w:r>
            <w:r>
              <w:rPr>
                <w:rStyle w:val="a5"/>
              </w:rPr>
              <w:t>ΦΟΡΕΑ</w:t>
            </w:r>
            <w:r>
              <w:t xml:space="preserve"> / ΚΡΑΤΑΣ ΤΟ 1 ΣΤΟ ΑΡΧΕΙΟ Σ</w:t>
            </w:r>
          </w:p>
        </w:tc>
        <w:tc>
          <w:tcPr>
            <w:tcW w:w="0" w:type="auto"/>
            <w:vAlign w:val="center"/>
            <w:hideMark/>
          </w:tcPr>
          <w:p w:rsidR="00245574" w:rsidRDefault="00245574" w:rsidP="00245574">
            <w:pPr>
              <w:rPr>
                <w:sz w:val="20"/>
                <w:szCs w:val="20"/>
              </w:rPr>
            </w:pPr>
          </w:p>
        </w:tc>
      </w:tr>
    </w:tbl>
    <w:p w:rsidR="00BD3653" w:rsidRPr="00533FF3" w:rsidRDefault="00BD3653" w:rsidP="00533FF3">
      <w:pPr>
        <w:spacing w:line="360" w:lineRule="auto"/>
        <w:jc w:val="both"/>
        <w:rPr>
          <w:sz w:val="24"/>
          <w:szCs w:val="24"/>
        </w:rPr>
      </w:pPr>
    </w:p>
    <w:sectPr w:rsidR="00BD3653" w:rsidRPr="00533FF3" w:rsidSect="00DA3F85">
      <w:pgSz w:w="11906" w:h="16838"/>
      <w:pgMar w:top="709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027F"/>
    <w:multiLevelType w:val="hybridMultilevel"/>
    <w:tmpl w:val="C922D55C"/>
    <w:lvl w:ilvl="0" w:tplc="FB00C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98D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C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22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B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0B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F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EB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3"/>
    <w:rsid w:val="000A5DC7"/>
    <w:rsid w:val="000F64A6"/>
    <w:rsid w:val="00245574"/>
    <w:rsid w:val="00303D36"/>
    <w:rsid w:val="0030615C"/>
    <w:rsid w:val="004F5C1C"/>
    <w:rsid w:val="00533FF3"/>
    <w:rsid w:val="006D1250"/>
    <w:rsid w:val="00950AF3"/>
    <w:rsid w:val="009513E4"/>
    <w:rsid w:val="00A343DB"/>
    <w:rsid w:val="00AA0A8D"/>
    <w:rsid w:val="00BD3653"/>
    <w:rsid w:val="00BE455F"/>
    <w:rsid w:val="00CC6C63"/>
    <w:rsid w:val="00D61670"/>
    <w:rsid w:val="00D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F62C"/>
  <w15:chartTrackingRefBased/>
  <w15:docId w15:val="{28AE6CFF-B1EC-48B2-BC66-4E6EB79C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C1C"/>
    <w:pPr>
      <w:ind w:left="720"/>
      <w:contextualSpacing/>
    </w:pPr>
  </w:style>
  <w:style w:type="character" w:styleId="a5">
    <w:name w:val="Strong"/>
    <w:basedOn w:val="a0"/>
    <w:uiPriority w:val="22"/>
    <w:qFormat/>
    <w:rsid w:val="0030615C"/>
    <w:rPr>
      <w:b/>
      <w:bCs/>
    </w:rPr>
  </w:style>
  <w:style w:type="character" w:styleId="-">
    <w:name w:val="Hyperlink"/>
    <w:basedOn w:val="a0"/>
    <w:uiPriority w:val="99"/>
    <w:unhideWhenUsed/>
    <w:rsid w:val="000A5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C90C-4CB5-48B3-AE6B-BBA7C78D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J. ROUSSI - VERGOU</dc:creator>
  <cp:keywords/>
  <dc:description/>
  <cp:lastModifiedBy>user-01</cp:lastModifiedBy>
  <cp:revision>5</cp:revision>
  <cp:lastPrinted>2016-06-23T23:09:00Z</cp:lastPrinted>
  <dcterms:created xsi:type="dcterms:W3CDTF">2017-03-31T11:03:00Z</dcterms:created>
  <dcterms:modified xsi:type="dcterms:W3CDTF">2018-12-05T11:02:00Z</dcterms:modified>
</cp:coreProperties>
</file>