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142" w:hanging="0"/>
        <w:jc w:val="both"/>
        <w:rPr>
          <w:sz w:val="24"/>
          <w:szCs w:val="24"/>
        </w:rPr>
      </w:pPr>
      <w:r>
        <w:rPr>
          <w:sz w:val="24"/>
          <w:szCs w:val="24"/>
          <w:lang w:val="en-US"/>
        </w:rPr>
        <w:t>H</w:t>
      </w:r>
      <w:r>
        <w:rPr>
          <w:sz w:val="24"/>
          <w:szCs w:val="24"/>
        </w:rPr>
        <w:t xml:space="preserve"> παρακάτω λίστα με τα έντυπα και τις διαδικασίες θα σε βοηθήσει να μην απασχολείς το μυαλό σου με τις αυξημένες, είναι αλήθεια, γραφειοκρατικές διαδικασίες του Προγράμματος της Πρακτικής, και να αφιερωθείς στην ουσία της, που είναι η καθ’ αυτή Πρακτική Άσκηση στο Φορέα σου. </w:t>
      </w:r>
    </w:p>
    <w:p>
      <w:pPr>
        <w:pStyle w:val="Normal"/>
        <w:spacing w:lineRule="auto" w:line="360" w:before="0" w:after="0"/>
        <w:ind w:left="-142" w:hanging="0"/>
        <w:jc w:val="center"/>
        <w:rPr>
          <w:sz w:val="24"/>
          <w:szCs w:val="24"/>
        </w:rPr>
      </w:pPr>
      <w:r>
        <w:rPr>
          <w:sz w:val="24"/>
          <w:szCs w:val="24"/>
        </w:rPr>
      </w:r>
    </w:p>
    <w:p>
      <w:pPr>
        <w:pStyle w:val="Normal"/>
        <w:spacing w:lineRule="auto" w:line="360" w:before="0" w:after="0"/>
        <w:ind w:left="-142" w:hanging="0"/>
        <w:jc w:val="both"/>
        <w:rPr>
          <w:b/>
          <w:b/>
          <w:sz w:val="24"/>
          <w:szCs w:val="24"/>
        </w:rPr>
      </w:pPr>
      <w:r>
        <w:rPr>
          <w:b/>
          <w:sz w:val="24"/>
          <w:szCs w:val="24"/>
        </w:rPr>
        <w:t xml:space="preserve">ΜΗΝ ΞΕΧΝΑΣ ΝΑ ΠΑΡΑΚΟΛΟΥΘΕΙΣ ΤΑ </w:t>
      </w:r>
      <w:r>
        <w:rPr>
          <w:b/>
          <w:sz w:val="24"/>
          <w:szCs w:val="24"/>
          <w:lang w:val="en-US"/>
        </w:rPr>
        <w:t>E</w:t>
      </w:r>
      <w:r>
        <w:rPr>
          <w:b/>
          <w:sz w:val="24"/>
          <w:szCs w:val="24"/>
        </w:rPr>
        <w:t>-</w:t>
      </w:r>
      <w:r>
        <w:rPr>
          <w:b/>
          <w:sz w:val="24"/>
          <w:szCs w:val="24"/>
          <w:lang w:val="en-US"/>
        </w:rPr>
        <w:t>MAIL</w:t>
      </w:r>
      <w:r>
        <w:rPr>
          <w:b/>
          <w:sz w:val="24"/>
          <w:szCs w:val="24"/>
        </w:rPr>
        <w:t xml:space="preserve"> ΣΟΥ ΚΑΙ ΤΗΝ ΗΛΕΚΤΡΟΝΙΚΗ ΕΠΙΚΟΙΝΩΝΙΑ ΜΕ ΤΟ ΓΡΑΦΕΙΟ ΠΡΑΚΤΙΚΗΣ!</w:t>
      </w:r>
    </w:p>
    <w:p>
      <w:pPr>
        <w:pStyle w:val="Normal"/>
        <w:rPr>
          <w:b/>
          <w:b/>
          <w:u w:val="single"/>
        </w:rPr>
      </w:pPr>
      <w:r>
        <w:rPr>
          <w:b/>
          <w:u w:val="single"/>
        </w:rPr>
      </w:r>
    </w:p>
    <w:p>
      <w:pPr>
        <w:pStyle w:val="Normal"/>
        <w:ind w:left="-180" w:hanging="0"/>
        <w:rPr/>
      </w:pPr>
      <w:r>
        <w:rPr>
          <w:b/>
          <w:u w:val="single"/>
        </w:rPr>
        <w:t>ΔΙΑΔΙΚΑΣΙΑ ΕΠΙΛΟΓΗΣ</w:t>
      </w:r>
      <w:r>
        <w:rPr/>
        <w:t xml:space="preserve"> ΣΤΟ ΠΡΟΓΡΑΜΜΑ ΑΜΕΙΒΟΜΕΝΗ ΠΡΑΚΤΙΚΗ ΑΣΚΗΣΗ ΕΣΠΑ</w:t>
      </w:r>
    </w:p>
    <w:tbl>
      <w:tblPr>
        <w:tblW w:w="8700" w:type="dxa"/>
        <w:jc w:val="left"/>
        <w:tblInd w:w="-15" w:type="dxa"/>
        <w:tblCellMar>
          <w:top w:w="120" w:type="dxa"/>
          <w:left w:w="120" w:type="dxa"/>
          <w:bottom w:w="120" w:type="dxa"/>
          <w:right w:w="120" w:type="dxa"/>
        </w:tblCellMar>
        <w:tblLook w:val="04a0" w:noHBand="0" w:noVBand="1" w:firstColumn="1" w:lastRow="0" w:lastColumn="0" w:firstRow="1"/>
      </w:tblPr>
      <w:tblGrid>
        <w:gridCol w:w="3043"/>
        <w:gridCol w:w="4894"/>
        <w:gridCol w:w="763"/>
      </w:tblGrid>
      <w:tr>
        <w:trPr/>
        <w:tc>
          <w:tcPr>
            <w:tcW w:w="3043"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b/>
                <w:bCs/>
                <w:color w:val="1C1C1C"/>
                <w:sz w:val="17"/>
                <w:szCs w:val="17"/>
                <w:lang w:eastAsia="el-GR"/>
              </w:rPr>
              <w:t>ΔΡΑΣΗ</w:t>
            </w:r>
          </w:p>
        </w:tc>
        <w:tc>
          <w:tcPr>
            <w:tcW w:w="4894" w:type="dxa"/>
            <w:tcBorders>
              <w:top w:val="double" w:sz="4" w:space="0" w:color="000000"/>
              <w:left w:val="double" w:sz="4" w:space="0" w:color="000000"/>
              <w:bottom w:val="double" w:sz="4" w:space="0" w:color="000000"/>
              <w:right w:val="single" w:sz="6" w:space="0" w:color="666666"/>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b/>
                <w:bCs/>
                <w:color w:val="1C1C1C"/>
                <w:sz w:val="17"/>
                <w:szCs w:val="17"/>
                <w:lang w:eastAsia="el-GR"/>
              </w:rPr>
              <w:t>ΕΠΙΜΕΡΟΥΣ</w:t>
            </w:r>
          </w:p>
        </w:tc>
        <w:tc>
          <w:tcPr>
            <w:tcW w:w="763" w:type="dxa"/>
            <w:tcBorders>
              <w:top w:val="double" w:sz="4" w:space="0" w:color="000000"/>
              <w:left w:val="single" w:sz="6" w:space="0" w:color="666666"/>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b/>
                <w:bCs/>
                <w:color w:val="1C1C1C"/>
                <w:sz w:val="17"/>
                <w:szCs w:val="17"/>
                <w:lang w:eastAsia="el-GR"/>
              </w:rPr>
              <w:t>√</w:t>
            </w:r>
          </w:p>
        </w:tc>
      </w:tr>
      <w:tr>
        <w:trPr/>
        <w:tc>
          <w:tcPr>
            <w:tcW w:w="3043"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c>
          <w:tcPr>
            <w:tcW w:w="4894" w:type="dxa"/>
            <w:tcBorders>
              <w:top w:val="double" w:sz="4" w:space="0" w:color="000000"/>
              <w:left w:val="double" w:sz="4" w:space="0" w:color="000000"/>
              <w:bottom w:val="double" w:sz="4" w:space="0" w:color="000000"/>
              <w:right w:val="single" w:sz="6" w:space="0" w:color="666666"/>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c>
          <w:tcPr>
            <w:tcW w:w="763" w:type="dxa"/>
            <w:tcBorders>
              <w:top w:val="double" w:sz="4" w:space="0" w:color="000000"/>
              <w:left w:val="single" w:sz="6" w:space="0" w:color="666666"/>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r>
      <w:tr>
        <w:trPr/>
        <w:tc>
          <w:tcPr>
            <w:tcW w:w="3043"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ListParagraph"/>
              <w:numPr>
                <w:ilvl w:val="0"/>
                <w:numId w:val="1"/>
              </w:numPr>
              <w:spacing w:lineRule="auto" w:line="240" w:before="0" w:after="0"/>
              <w:contextualSpacing/>
              <w:rPr>
                <w:rFonts w:ascii="Verdana" w:hAnsi="Verdana" w:eastAsia="Times New Roman" w:cs="Times New Roman"/>
                <w:color w:val="333333"/>
                <w:sz w:val="17"/>
                <w:szCs w:val="17"/>
                <w:lang w:eastAsia="el-GR"/>
              </w:rPr>
            </w:pPr>
            <w:r>
              <w:rPr>
                <w:rFonts w:eastAsia="Times New Roman" w:cs="Times New Roman" w:ascii="Verdana" w:hAnsi="Verdana"/>
                <w:b/>
                <w:bCs/>
                <w:color w:val="1C1C1C"/>
                <w:sz w:val="17"/>
                <w:szCs w:val="17"/>
                <w:lang w:eastAsia="el-GR"/>
              </w:rPr>
              <w:t>ΥΠΟΒΟΛΗ ΑΙΤΗΣΗΣ ΕΚΔΗΛΩΣΗΣ ΕΝΔΙΑΦΕΡΟΝΤΟΣ ΣΥΜΜΕΤΟΧΗΣ</w:t>
            </w:r>
          </w:p>
        </w:tc>
        <w:tc>
          <w:tcPr>
            <w:tcW w:w="489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t xml:space="preserve">ΗΛΕΚΤΡΟΝΙΚΗ ΑΙΤΗΣΗ (ΔΙΑΘΕΣΙΜΗ ΓΙΑ ΥΠΟΒΟΛΗ ΣΕ </w:t>
            </w:r>
            <w:r>
              <w:rPr>
                <w:rFonts w:eastAsia="Times New Roman" w:cs="Times New Roman" w:ascii="Verdana" w:hAnsi="Verdana"/>
                <w:color w:val="333333"/>
                <w:sz w:val="17"/>
                <w:szCs w:val="17"/>
                <w:u w:val="single"/>
                <w:lang w:eastAsia="el-GR"/>
              </w:rPr>
              <w:t>ΑΥΣΤΗΡΟ ΔΙΑΣΤΗΜΑ</w:t>
            </w:r>
            <w:r>
              <w:rPr>
                <w:rFonts w:eastAsia="Times New Roman" w:cs="Times New Roman" w:ascii="Verdana" w:hAnsi="Verdana"/>
                <w:color w:val="333333"/>
                <w:sz w:val="17"/>
                <w:szCs w:val="17"/>
                <w:lang w:eastAsia="el-GR"/>
              </w:rPr>
              <w:t xml:space="preserve"> ΠΟΥ ΑΝΑΚΟΙΝΩΝΕΤΑΙ ΤΟΣΟ ΑΠΟ ΤΗ ΓΡΑΜΜΑΤΕΙΑ ΟΣΟ ΚΑΙ ΑΠΟ ΤΗΝ ΙΣΤΟΣΕΛΙΔΑ ΤΟΥ ΓΡΑΦΕΙΟΥ ΠΡΑΚΤΙΚΗΣ ΑΣΚΗΣΗΣ)</w:t>
            </w:r>
          </w:p>
        </w:tc>
        <w:tc>
          <w:tcPr>
            <w:tcW w:w="763"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r>
        <w:trPr/>
        <w:tc>
          <w:tcPr>
            <w:tcW w:w="3043"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c>
          <w:tcPr>
            <w:tcW w:w="489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c>
          <w:tcPr>
            <w:tcW w:w="763"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r>
      <w:tr>
        <w:trPr/>
        <w:tc>
          <w:tcPr>
            <w:tcW w:w="3043"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ListParagraph"/>
              <w:numPr>
                <w:ilvl w:val="0"/>
                <w:numId w:val="1"/>
              </w:numPr>
              <w:spacing w:lineRule="auto" w:line="240" w:before="0" w:after="0"/>
              <w:contextualSpacing/>
              <w:rPr>
                <w:rFonts w:ascii="Verdana" w:hAnsi="Verdana" w:eastAsia="Times New Roman" w:cs="Times New Roman"/>
                <w:color w:val="333333"/>
                <w:sz w:val="17"/>
                <w:szCs w:val="17"/>
                <w:lang w:eastAsia="el-GR"/>
              </w:rPr>
            </w:pPr>
            <w:r>
              <w:rPr>
                <w:rFonts w:eastAsia="Times New Roman" w:cs="Times New Roman" w:ascii="Verdana" w:hAnsi="Verdana"/>
                <w:b/>
                <w:bCs/>
                <w:color w:val="1C1C1C"/>
                <w:sz w:val="17"/>
                <w:szCs w:val="17"/>
                <w:lang w:eastAsia="el-GR"/>
              </w:rPr>
              <w:t>ΑΞΙΟΛΟΓΗΣΗ ΑΙΤΗΣΕΩΝ/ΑΝΑΚΟΙΝΩΣΗ ΑΠΟΤΕΛΕΣΜΑΤΩΝ</w:t>
            </w:r>
          </w:p>
        </w:tc>
        <w:tc>
          <w:tcPr>
            <w:tcW w:w="489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t>ΜΕ ΤΟ ΠΕΡΑΣ ΤΗΣ ΠΡΟΘΕΣΜΙΑΣ ΑΙΤΗΣΕΩΝ ΣΥΜΜΕΤΟΧΗΣ (ΚΑΙ ΤΗΣ ΠΕΡΙΟΔΟΥ ΕΝΣΤΑΣΕΩΝ), ΑΝΑΚΟΙΝΩΝΟΝΤΑΙ ΤΑ ΑΠΟΤΕΛΕΣΜΑΤΑ ΤΗΣ ΤΡΙΜΕΛΗΣ ΕΠΙΤΡΟΠΗΣ ΑΞΙΟΛΟΓΗΣΗΣ ΤΟΥ ΤΜΗΜΑΤΟΣ ΜΕ ΣΕΙΡΑ ΜΟΡΙΟΔΟΤΗΣΗΣ ΟΙ ΕΠΙΛΕΞΙΜΟΙ/ΕΣ ΦΟΙΤΗΤΕΣ/ΡΙΕΣ – ΟΣΟΙ/ΟΣΕΣ ΠΛΗΡΟΥΝ ΤΑ ΚΡΙΤΗΡΙΑ ΘΕΣΜΟΘΕΣΗΤΗΣ – ΚΑΘΩΣ ΚΑΙ ΟΙ ΠΡΟΘΕΣΜΙΕΣ ΠΡΟΣΚΟΜΙΣΗΣ ΔΙΚΑΙΟΛΟΓΗΤΙΚΩΝ/ΗΛΕΚΤΡΟΝΙΚΩΝ ΥΠΟΒΟΛΩΝ  ΓΙΑ ΤΗΝ ΕΝΑΡΞΗ ΤΗΣ ΠΡΑΚΤΙΚΗΣ</w:t>
            </w:r>
          </w:p>
        </w:tc>
        <w:tc>
          <w:tcPr>
            <w:tcW w:w="763"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r>
    </w:tbl>
    <w:p>
      <w:pPr>
        <w:pStyle w:val="Normal"/>
        <w:rPr/>
      </w:pPr>
      <w:r>
        <w:rPr/>
      </w:r>
    </w:p>
    <w:p>
      <w:pPr>
        <w:pStyle w:val="Normal"/>
        <w:rPr/>
      </w:pPr>
      <w:r>
        <w:rPr>
          <w:b/>
          <w:u w:val="single"/>
        </w:rPr>
        <w:t>ΔΙΑΔΙΚΑΣΙΑ ΕΝΑΡΞΗΣ ΣΥΜΜΕΤΟΧΗΣ</w:t>
      </w:r>
      <w:r>
        <w:rPr>
          <w:u w:val="single"/>
        </w:rPr>
        <w:t xml:space="preserve"> </w:t>
      </w:r>
      <w:r>
        <w:rPr>
          <w:b/>
          <w:u w:val="single"/>
        </w:rPr>
        <w:t>ΓΙΑ ΟΣΟΥΣ/ΟΣΕΣ ΕΠΙΛΕΧΘΗΚΑΝ, ΒΑΣΕΙ ΜΟΡΙΟΔΟΤΗΣΗΣ</w:t>
      </w:r>
      <w:r>
        <w:rPr>
          <w:b/>
        </w:rPr>
        <w:t>,</w:t>
      </w:r>
      <w:r>
        <w:rPr/>
        <w:t xml:space="preserve"> ΣΤΟ ΠΡΟΓΡΑΜΜΑ ΑΜΕΙΒΟΜΕΝΗ ΠΡΑΚΤΙΚΗ ΑΣΚΗΣΗ ΕΣΠΑ</w:t>
      </w:r>
    </w:p>
    <w:tbl>
      <w:tblPr>
        <w:tblW w:w="8700" w:type="dxa"/>
        <w:jc w:val="left"/>
        <w:tblInd w:w="0" w:type="dxa"/>
        <w:tblCellMar>
          <w:top w:w="120" w:type="dxa"/>
          <w:left w:w="120" w:type="dxa"/>
          <w:bottom w:w="120" w:type="dxa"/>
          <w:right w:w="120" w:type="dxa"/>
        </w:tblCellMar>
        <w:tblLook w:val="04a0" w:noHBand="0" w:noVBand="1" w:firstColumn="1" w:lastRow="0" w:lastColumn="0" w:firstRow="1"/>
      </w:tblPr>
      <w:tblGrid>
        <w:gridCol w:w="2764"/>
        <w:gridCol w:w="5124"/>
        <w:gridCol w:w="812"/>
      </w:tblGrid>
      <w:tr>
        <w:trPr/>
        <w:tc>
          <w:tcPr>
            <w:tcW w:w="276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b/>
                <w:bCs/>
                <w:color w:val="1C1C1C"/>
                <w:sz w:val="17"/>
                <w:szCs w:val="17"/>
                <w:lang w:eastAsia="el-GR"/>
              </w:rPr>
              <w:t>ΔΡΑΣΗ</w:t>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b/>
                <w:bCs/>
                <w:color w:val="1C1C1C"/>
                <w:sz w:val="17"/>
                <w:szCs w:val="17"/>
                <w:lang w:eastAsia="el-GR"/>
              </w:rPr>
              <w:t>ΕΠΙΜΕΡΟΥΣ</w:t>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b/>
                <w:bCs/>
                <w:color w:val="1C1C1C"/>
                <w:sz w:val="17"/>
                <w:szCs w:val="17"/>
                <w:lang w:eastAsia="el-GR"/>
              </w:rPr>
              <w:t>√</w:t>
            </w:r>
          </w:p>
        </w:tc>
      </w:tr>
      <w:tr>
        <w:trPr/>
        <w:tc>
          <w:tcPr>
            <w:tcW w:w="276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r>
      <w:tr>
        <w:trPr/>
        <w:tc>
          <w:tcPr>
            <w:tcW w:w="2764" w:type="dxa"/>
            <w:vMerge w:val="restart"/>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b/>
                <w:bCs/>
                <w:color w:val="1C1C1C"/>
                <w:sz w:val="17"/>
                <w:szCs w:val="17"/>
                <w:lang w:eastAsia="el-GR"/>
              </w:rPr>
              <w:t>1. ΚΑΤΑΘΕΣΗ ΕΝΤΥΠΩΝ ΣΤΟ ΓΡΑΦΕΙΟ ΠΡΑΚΤΙΚΗΣ</w:t>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t>ΦΩΤΟΤΥΠΙΑ ΑΠΟΔΕΙΚΤΙΚΟΥ ΑΣΦΑΛΙΣΤΙΚΗΣ ΙΚΑΝΟΤΗΤΑΣ (ΒΕΒΑΙΩΣΗΣ ΑΣΦΑΛΙΣΤΙΚΟΥ ΦΟΡΕΑ)</w:t>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r>
        <w:trPr/>
        <w:tc>
          <w:tcPr>
            <w:tcW w:w="2764" w:type="dxa"/>
            <w:vMerge w:val="continue"/>
            <w:tcBorders>
              <w:top w:val="double" w:sz="4" w:space="0" w:color="000000"/>
              <w:left w:val="double" w:sz="4" w:space="0" w:color="000000"/>
              <w:bottom w:val="double" w:sz="4" w:space="0" w:color="000000"/>
              <w:right w:val="double" w:sz="4" w:space="0" w:color="000000"/>
            </w:tcBorders>
            <w:shd w:color="auto" w:fill="auto" w:val="clear"/>
            <w:tcMar>
              <w:top w:w="0" w:type="dxa"/>
              <w:left w:w="15" w:type="dxa"/>
              <w:bottom w:w="0" w:type="dxa"/>
              <w:right w:w="15" w:type="dxa"/>
            </w:tcMar>
            <w:vAlign w:val="bottom"/>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t>ΑΜΑ (</w:t>
            </w:r>
            <w:r>
              <w:rPr>
                <w:rFonts w:eastAsia="Times New Roman" w:cs="Times New Roman" w:ascii="Verdana" w:hAnsi="Verdana"/>
                <w:b/>
                <w:bCs/>
                <w:color w:val="1C1C1C"/>
                <w:sz w:val="17"/>
                <w:szCs w:val="17"/>
                <w:lang w:eastAsia="el-GR"/>
              </w:rPr>
              <w:t>δικό σου</w:t>
            </w:r>
            <w:r>
              <w:rPr>
                <w:rFonts w:eastAsia="Times New Roman" w:cs="Times New Roman" w:ascii="Verdana" w:hAnsi="Verdana"/>
                <w:color w:val="333333"/>
                <w:sz w:val="17"/>
                <w:szCs w:val="17"/>
                <w:lang w:eastAsia="el-GR"/>
              </w:rPr>
              <w:t>, έκδοση στο ΙΚΑ με ταυτότητα – 2 αντίγραφα)</w:t>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r>
        <w:trPr/>
        <w:tc>
          <w:tcPr>
            <w:tcW w:w="2764" w:type="dxa"/>
            <w:vMerge w:val="continue"/>
            <w:tcBorders>
              <w:top w:val="double" w:sz="4" w:space="0" w:color="000000"/>
              <w:left w:val="double" w:sz="4" w:space="0" w:color="000000"/>
              <w:bottom w:val="double" w:sz="4" w:space="0" w:color="000000"/>
              <w:right w:val="double" w:sz="4" w:space="0" w:color="000000"/>
            </w:tcBorders>
            <w:shd w:color="auto" w:fill="auto" w:val="clear"/>
            <w:tcMar>
              <w:top w:w="0" w:type="dxa"/>
              <w:left w:w="15" w:type="dxa"/>
              <w:bottom w:w="0" w:type="dxa"/>
              <w:right w:w="15" w:type="dxa"/>
            </w:tcMar>
            <w:vAlign w:val="bottom"/>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t>ΤΑΥΤΟΤΗΤΑ (2 αντίγραφα)</w:t>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r>
        <w:trPr/>
        <w:tc>
          <w:tcPr>
            <w:tcW w:w="2764" w:type="dxa"/>
            <w:vMerge w:val="continue"/>
            <w:tcBorders>
              <w:top w:val="double" w:sz="4" w:space="0" w:color="000000"/>
              <w:left w:val="double" w:sz="4" w:space="0" w:color="000000"/>
              <w:bottom w:val="double" w:sz="4" w:space="0" w:color="000000"/>
              <w:right w:val="double" w:sz="4" w:space="0" w:color="000000"/>
            </w:tcBorders>
            <w:shd w:color="auto" w:fill="auto" w:val="clear"/>
            <w:tcMar>
              <w:top w:w="0" w:type="dxa"/>
              <w:left w:w="15" w:type="dxa"/>
              <w:bottom w:w="0" w:type="dxa"/>
              <w:right w:w="15" w:type="dxa"/>
            </w:tcMar>
            <w:vAlign w:val="bottom"/>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t>ΑΜΚΑ (</w:t>
            </w:r>
            <w:r>
              <w:rPr>
                <w:rFonts w:eastAsia="Times New Roman" w:cs="Times New Roman" w:ascii="Verdana" w:hAnsi="Verdana"/>
                <w:color w:val="333333"/>
                <w:sz w:val="17"/>
                <w:szCs w:val="17"/>
                <w:lang w:val="en-US" w:eastAsia="el-GR"/>
              </w:rPr>
              <w:t>2</w:t>
            </w:r>
            <w:r>
              <w:rPr>
                <w:rFonts w:eastAsia="Times New Roman" w:cs="Times New Roman" w:ascii="Verdana" w:hAnsi="Verdana"/>
                <w:color w:val="333333"/>
                <w:sz w:val="17"/>
                <w:szCs w:val="17"/>
                <w:lang w:eastAsia="el-GR"/>
              </w:rPr>
              <w:t xml:space="preserve"> αντίγραφα)</w:t>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r>
        <w:trPr/>
        <w:tc>
          <w:tcPr>
            <w:tcW w:w="2764" w:type="dxa"/>
            <w:vMerge w:val="continue"/>
            <w:tcBorders>
              <w:top w:val="double" w:sz="4" w:space="0" w:color="000000"/>
              <w:left w:val="double" w:sz="4" w:space="0" w:color="000000"/>
              <w:bottom w:val="double" w:sz="4" w:space="0" w:color="000000"/>
              <w:right w:val="double" w:sz="4" w:space="0" w:color="000000"/>
            </w:tcBorders>
            <w:shd w:color="auto" w:fill="auto" w:val="clear"/>
            <w:tcMar>
              <w:top w:w="0" w:type="dxa"/>
              <w:left w:w="15" w:type="dxa"/>
              <w:bottom w:w="0" w:type="dxa"/>
              <w:right w:w="15" w:type="dxa"/>
            </w:tcMar>
            <w:vAlign w:val="bottom"/>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t>ΑΦΜ (2 αντίγραφα)</w:t>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r>
        <w:trPr/>
        <w:tc>
          <w:tcPr>
            <w:tcW w:w="2764" w:type="dxa"/>
            <w:vMerge w:val="continue"/>
            <w:tcBorders>
              <w:top w:val="double" w:sz="4" w:space="0" w:color="000000"/>
              <w:left w:val="double" w:sz="4" w:space="0" w:color="000000"/>
              <w:bottom w:val="double" w:sz="4" w:space="0" w:color="000000"/>
              <w:right w:val="double" w:sz="4" w:space="0" w:color="000000"/>
            </w:tcBorders>
            <w:shd w:color="auto" w:fill="auto" w:val="clear"/>
            <w:tcMar>
              <w:top w:w="0" w:type="dxa"/>
              <w:left w:w="15" w:type="dxa"/>
              <w:bottom w:w="0" w:type="dxa"/>
              <w:right w:w="15" w:type="dxa"/>
            </w:tcMar>
            <w:vAlign w:val="bottom"/>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textAlignment w:val="baseline"/>
              <w:rPr>
                <w:rFonts w:ascii="Verdana" w:hAnsi="Verdana" w:eastAsia="Times New Roman" w:cs="Times New Roman"/>
                <w:color w:val="333333"/>
                <w:sz w:val="17"/>
                <w:szCs w:val="17"/>
                <w:lang w:eastAsia="el-GR"/>
              </w:rPr>
            </w:pPr>
            <w:r>
              <w:rPr/>
              <w:drawing>
                <wp:inline distT="0" distB="0" distL="0" distR="0">
                  <wp:extent cx="190500" cy="190500"/>
                  <wp:effectExtent l="0" t="0" r="0" b="0"/>
                  <wp:docPr id="1" name="Εικόνα 6" descr="http://pa.uth.gr/files/2012/01/word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6" descr="http://pa.uth.gr/files/2012/01/word_logo1.png"/>
                          <pic:cNvPicPr>
                            <a:picLocks noChangeAspect="1" noChangeArrowheads="1"/>
                          </pic:cNvPicPr>
                        </pic:nvPicPr>
                        <pic:blipFill>
                          <a:blip r:embed="rId2"/>
                          <a:stretch>
                            <a:fillRect/>
                          </a:stretch>
                        </pic:blipFill>
                        <pic:spPr bwMode="auto">
                          <a:xfrm>
                            <a:off x="0" y="0"/>
                            <a:ext cx="190500" cy="190500"/>
                          </a:xfrm>
                          <a:prstGeom prst="rect">
                            <a:avLst/>
                          </a:prstGeom>
                        </pic:spPr>
                      </pic:pic>
                    </a:graphicData>
                  </a:graphic>
                </wp:inline>
              </w:drawing>
            </w:r>
            <w:r>
              <w:rPr>
                <w:rFonts w:eastAsia="Times New Roman" w:cs="Times New Roman" w:ascii="Verdana" w:hAnsi="Verdana"/>
                <w:color w:val="333333"/>
                <w:sz w:val="17"/>
                <w:szCs w:val="17"/>
                <w:lang w:eastAsia="el-GR"/>
              </w:rPr>
              <w:t> </w:t>
            </w:r>
            <w:hyperlink r:id="rId3">
              <w:r>
                <w:rPr>
                  <w:rFonts w:eastAsia="Times New Roman" w:cs="Times New Roman" w:ascii="Verdana" w:hAnsi="Verdana"/>
                  <w:color w:val="000000"/>
                  <w:sz w:val="17"/>
                  <w:szCs w:val="17"/>
                  <w:u w:val="single"/>
                  <w:lang w:eastAsia="el-GR"/>
                </w:rPr>
                <w:t>ΥΠΕΥΘΥΝΗ ΔΗΛΩΣΗ ΓΙΑ ΚΑΘΕΣΤΩΣ ΕΡΓΑΣΙΑΣ</w:t>
              </w:r>
            </w:hyperlink>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textAlignment w:val="baseline"/>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r>
        <w:trPr>
          <w:trHeight w:val="300" w:hRule="atLeast"/>
        </w:trPr>
        <w:tc>
          <w:tcPr>
            <w:tcW w:w="2764" w:type="dxa"/>
            <w:vMerge w:val="continue"/>
            <w:tcBorders>
              <w:top w:val="double" w:sz="4" w:space="0" w:color="000000"/>
              <w:left w:val="double" w:sz="4" w:space="0" w:color="000000"/>
              <w:bottom w:val="double" w:sz="4" w:space="0" w:color="000000"/>
              <w:right w:val="double" w:sz="4" w:space="0" w:color="000000"/>
            </w:tcBorders>
            <w:shd w:color="auto" w:fill="auto" w:val="clear"/>
            <w:tcMar>
              <w:top w:w="0" w:type="dxa"/>
              <w:left w:w="15" w:type="dxa"/>
              <w:bottom w:w="0" w:type="dxa"/>
              <w:right w:w="15" w:type="dxa"/>
            </w:tcMar>
            <w:vAlign w:val="bottom"/>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t>ΑΝΤΙΓΡΑΦΟ ΑΤΟΜΙΚΟΥ ΛΟΓΑΡΙΑΣΜΟΥ Ή ΛΟΓΑΡΙΑΣΜΟΥ ΠΟΥ ΕΙΣΤΕ ΠΡΩΤΟΣ ΔΙΚΑΙΟΥΧΟΣ (2 αντίγραφα)</w:t>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r>
        <w:trPr/>
        <w:tc>
          <w:tcPr>
            <w:tcW w:w="276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b/>
                <w:bCs/>
                <w:color w:val="1C1C1C"/>
                <w:sz w:val="17"/>
                <w:szCs w:val="17"/>
                <w:lang w:eastAsia="el-GR"/>
              </w:rPr>
              <w:t>2. ΑΙΤΗΣΗ ΕΓΓΡΑΦΗΣ ΣΤΟ pa.uth.gr</w:t>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hyperlink r:id="rId4">
              <w:r>
                <w:rPr>
                  <w:rFonts w:eastAsia="Times New Roman" w:cs="Times New Roman" w:ascii="Verdana" w:hAnsi="Verdana"/>
                  <w:b/>
                  <w:bCs/>
                  <w:color w:val="000000"/>
                  <w:sz w:val="17"/>
                  <w:szCs w:val="17"/>
                  <w:u w:val="single"/>
                  <w:lang w:eastAsia="el-GR"/>
                </w:rPr>
                <w:t>ΗΛΕΚΤΡΟΝΙΚΗ ΑΙΤΗΣΗ ΕΓΓΡΑΦΗΣ</w:t>
              </w:r>
            </w:hyperlink>
            <w:r>
              <w:rPr>
                <w:rFonts w:eastAsia="Times New Roman" w:cs="Times New Roman" w:ascii="Verdana" w:hAnsi="Verdana"/>
                <w:color w:val="333333"/>
                <w:sz w:val="17"/>
                <w:szCs w:val="17"/>
                <w:lang w:eastAsia="el-GR"/>
              </w:rPr>
              <w:t> ΜΕ ΕΙΣΟΔΟ ΣΤΟ pa.uth.gr</w:t>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r>
        <w:trPr/>
        <w:tc>
          <w:tcPr>
            <w:tcW w:w="276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r>
      <w:tr>
        <w:trPr/>
        <w:tc>
          <w:tcPr>
            <w:tcW w:w="2764" w:type="dxa"/>
            <w:vMerge w:val="restart"/>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b/>
                <w:bCs/>
                <w:color w:val="1C1C1C"/>
                <w:sz w:val="17"/>
                <w:szCs w:val="17"/>
                <w:lang w:eastAsia="el-GR"/>
              </w:rPr>
              <w:t>3. ΔΗΛΩΣΗ ΦΟΡΕΑ ΣΤΟ pa.uth.gr</w:t>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t>ΕΙΣΟΔΟΣ ΣΤΟΝ </w:t>
            </w:r>
            <w:hyperlink r:id="rId5">
              <w:r>
                <w:rPr>
                  <w:rFonts w:eastAsia="Times New Roman" w:cs="Times New Roman" w:ascii="Verdana" w:hAnsi="Verdana"/>
                  <w:b/>
                  <w:bCs/>
                  <w:color w:val="000000"/>
                  <w:sz w:val="17"/>
                  <w:szCs w:val="17"/>
                  <w:u w:val="single"/>
                  <w:lang w:eastAsia="el-GR"/>
                </w:rPr>
                <w:t>ΑΤΛΑΝΤΑ</w:t>
              </w:r>
            </w:hyperlink>
            <w:r>
              <w:rPr>
                <w:rFonts w:eastAsia="Times New Roman" w:cs="Times New Roman" w:ascii="Verdana" w:hAnsi="Verdana"/>
                <w:color w:val="333333"/>
                <w:sz w:val="17"/>
                <w:szCs w:val="17"/>
                <w:lang w:eastAsia="el-GR"/>
              </w:rPr>
              <w:t> ΚΑΙ ΑΝΑΖΗΤΗΣΗ ΦΟΡΕΑ ΠΡΑΚΤΙΚΗΣ ΑΣΚΗΣΗΣ</w:t>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r>
        <w:trPr/>
        <w:tc>
          <w:tcPr>
            <w:tcW w:w="2764" w:type="dxa"/>
            <w:vMerge w:val="continue"/>
            <w:tcBorders>
              <w:top w:val="double" w:sz="4" w:space="0" w:color="000000"/>
              <w:left w:val="double" w:sz="4" w:space="0" w:color="000000"/>
              <w:bottom w:val="double" w:sz="4" w:space="0" w:color="000000"/>
              <w:right w:val="double" w:sz="4" w:space="0" w:color="000000"/>
            </w:tcBorders>
            <w:shd w:color="auto" w:fill="auto" w:val="clear"/>
            <w:tcMar>
              <w:top w:w="0" w:type="dxa"/>
              <w:left w:w="15" w:type="dxa"/>
              <w:bottom w:w="0" w:type="dxa"/>
              <w:right w:w="15" w:type="dxa"/>
            </w:tcMar>
            <w:vAlign w:val="bottom"/>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hyperlink r:id="rId6">
              <w:r>
                <w:rPr>
                  <w:rFonts w:eastAsia="Times New Roman" w:cs="Times New Roman" w:ascii="Verdana" w:hAnsi="Verdana"/>
                  <w:b/>
                  <w:bCs/>
                  <w:color w:val="000000"/>
                  <w:sz w:val="17"/>
                  <w:szCs w:val="17"/>
                  <w:u w:val="single"/>
                  <w:lang w:eastAsia="el-GR"/>
                </w:rPr>
                <w:t>ΗΛΕΚΤΡΟΝΙΚΗ ΚΑΡΤΕΛΑ ΠΡΑΚΤΙΚΗΣ</w:t>
              </w:r>
            </w:hyperlink>
            <w:r>
              <w:rPr>
                <w:rFonts w:eastAsia="Times New Roman" w:cs="Times New Roman" w:ascii="Verdana" w:hAnsi="Verdana"/>
                <w:color w:val="333333"/>
                <w:sz w:val="17"/>
                <w:szCs w:val="17"/>
                <w:lang w:eastAsia="el-GR"/>
              </w:rPr>
              <w:t> (μόλις γνωρίζεις τον κωδικό θέσης ΑΤΛΑΝΤΑ) ΜΕ ΕΙΣΟΔΟ ΣΤΟ pa.uth.gr</w:t>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r>
        <w:trPr/>
        <w:tc>
          <w:tcPr>
            <w:tcW w:w="276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r>
      <w:tr>
        <w:trPr/>
        <w:tc>
          <w:tcPr>
            <w:tcW w:w="276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b/>
                <w:bCs/>
                <w:color w:val="1C1C1C"/>
                <w:sz w:val="17"/>
                <w:szCs w:val="17"/>
                <w:lang w:eastAsia="el-GR"/>
              </w:rPr>
              <w:t>4. ΠΑΡΑΛΑΒΗ ΣΥΜΒΑΣΗΣ</w:t>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t>ΣΥΜΒΑΣΗ ΣΕ 4 ΑΝΤΙΓΡΑΦΑ</w:t>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r>
        <w:trPr/>
        <w:tc>
          <w:tcPr>
            <w:tcW w:w="276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r>
      <w:tr>
        <w:trPr/>
        <w:tc>
          <w:tcPr>
            <w:tcW w:w="2764" w:type="dxa"/>
            <w:vMerge w:val="restart"/>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b/>
                <w:bCs/>
                <w:color w:val="1C1C1C"/>
                <w:sz w:val="17"/>
                <w:szCs w:val="17"/>
                <w:lang w:eastAsia="el-GR"/>
              </w:rPr>
              <w:t>5. ΕΠΙΣΤΡΟΦΗ ΣΥΜΒΑΣΗΣ</w:t>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t>ΕΠΙΣΤΡΟΦΗ 4 ΑΝΤΙΓΡΑΦΩΝ ΜΕ ΣΦΡΑΓΙΔΑ ΚΑΙ ΥΠΟΓΡΑΦΗ ΦΟΡΕΑ</w:t>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r>
        <w:trPr/>
        <w:tc>
          <w:tcPr>
            <w:tcW w:w="2764" w:type="dxa"/>
            <w:vMerge w:val="continue"/>
            <w:tcBorders>
              <w:top w:val="double" w:sz="4" w:space="0" w:color="000000"/>
              <w:left w:val="double" w:sz="4" w:space="0" w:color="000000"/>
              <w:bottom w:val="double" w:sz="4" w:space="0" w:color="000000"/>
              <w:right w:val="double" w:sz="4" w:space="0" w:color="000000"/>
            </w:tcBorders>
            <w:shd w:color="auto" w:fill="auto" w:val="clear"/>
            <w:tcMar>
              <w:top w:w="0" w:type="dxa"/>
              <w:left w:w="15" w:type="dxa"/>
              <w:bottom w:w="0" w:type="dxa"/>
              <w:right w:w="15" w:type="dxa"/>
            </w:tcMar>
            <w:vAlign w:val="bottom"/>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t>ΣΥΜΠΛΗΡΩΝΕΙΣ ΗΛΕΚΤΡΟΝΙΚΑ ΤΟ </w:t>
            </w:r>
            <w:hyperlink r:id="rId7">
              <w:r>
                <w:rPr>
                  <w:rFonts w:eastAsia="Times New Roman" w:cs="Times New Roman" w:ascii="Verdana" w:hAnsi="Verdana"/>
                  <w:b/>
                  <w:bCs/>
                  <w:color w:val="000000"/>
                  <w:sz w:val="17"/>
                  <w:szCs w:val="17"/>
                  <w:u w:val="single"/>
                  <w:lang w:eastAsia="el-GR"/>
                </w:rPr>
                <w:t>ΑΠΟΓΡΑΦΙΚΟ ΕΙΣΟΔΟΥ</w:t>
              </w:r>
            </w:hyperlink>
            <w:r>
              <w:rPr>
                <w:rFonts w:eastAsia="Times New Roman" w:cs="Times New Roman" w:ascii="Verdana" w:hAnsi="Verdana"/>
                <w:color w:val="333333"/>
                <w:sz w:val="17"/>
                <w:szCs w:val="17"/>
                <w:lang w:eastAsia="el-GR"/>
              </w:rPr>
              <w:t xml:space="preserve"> ΜΕ ΕΙΣΟΔΟ ΣΤΟ pa.uth.gr, </w:t>
            </w:r>
            <w:r>
              <w:rPr>
                <w:rFonts w:eastAsia="Times New Roman" w:cs="Times New Roman" w:ascii="Verdana" w:hAnsi="Verdana"/>
                <w:b w:val="false"/>
                <w:i w:val="false"/>
                <w:caps w:val="false"/>
                <w:smallCaps w:val="false"/>
                <w:color w:val="333333"/>
                <w:spacing w:val="0"/>
                <w:sz w:val="17"/>
                <w:szCs w:val="17"/>
                <w:u w:val="single"/>
                <w:lang w:eastAsia="el-GR"/>
              </w:rPr>
              <w:t>ΠΡΙΝ</w:t>
            </w:r>
            <w:r>
              <w:rPr>
                <w:rFonts w:eastAsia="Times New Roman" w:cs="Times New Roman" w:ascii="Verdana" w:hAnsi="Verdana"/>
                <w:caps w:val="false"/>
                <w:smallCaps w:val="false"/>
                <w:color w:val="333333"/>
                <w:spacing w:val="0"/>
                <w:sz w:val="17"/>
                <w:szCs w:val="17"/>
                <w:u w:val="single"/>
                <w:lang w:eastAsia="el-GR"/>
              </w:rPr>
              <w:t> </w:t>
            </w:r>
            <w:r>
              <w:rPr>
                <w:rFonts w:eastAsia="Times New Roman" w:cs="Times New Roman" w:ascii="Verdana" w:hAnsi="Verdana"/>
                <w:b w:val="false"/>
                <w:i w:val="false"/>
                <w:caps w:val="false"/>
                <w:smallCaps w:val="false"/>
                <w:color w:val="333333"/>
                <w:spacing w:val="0"/>
                <w:sz w:val="17"/>
                <w:szCs w:val="17"/>
                <w:lang w:eastAsia="el-GR"/>
              </w:rPr>
              <w:t>ΞΕΚΙΝΗΣΕΙΣ ΤΗΝ ΠΡΑΚΤΙΚΗ ΣΟΥ</w:t>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r>
        <w:trPr/>
        <w:tc>
          <w:tcPr>
            <w:tcW w:w="276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r>
      <w:tr>
        <w:trPr/>
        <w:tc>
          <w:tcPr>
            <w:tcW w:w="276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b/>
                <w:bCs/>
                <w:color w:val="1C1C1C"/>
                <w:sz w:val="17"/>
                <w:szCs w:val="17"/>
                <w:lang w:eastAsia="el-GR"/>
              </w:rPr>
              <w:t>6. ΠΑΡΑΛΑΒΗ ΣΥΜΒΑΣΗΣ ΣΕ ΔΥΟ ΑΝΤΙΤΥΠΑ ΚΑΙ ΠΡΑΓΜΑΤΟΠΟΙΗΣΗ ΠΑ</w:t>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t>ΣΟΥ ΕΠΙΣΤΡΕΦΟΥΜΕ 2 ΑΝΤΙΤΥΠΑ ΜΕ ΣΦΡΑΓΙΔΑ ΚΑΙ ΥΠΟΓΡΑΦΗ ΤΟΥ ΠΘ (1 ΓΙΑ ΣΕΝΑ ΚΑΙ 1 ΓΙΑ ΤΟ ΦΟΡΕΑ)</w:t>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r>
        <w:trPr/>
        <w:tc>
          <w:tcPr>
            <w:tcW w:w="276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el-GR"/>
              </w:rPr>
            </w:pPr>
            <w:r>
              <w:rPr>
                <w:rFonts w:eastAsia="Times New Roman" w:cs="Times New Roman" w:ascii="Times New Roman" w:hAnsi="Times New Roman"/>
                <w:sz w:val="20"/>
                <w:szCs w:val="20"/>
                <w:lang w:eastAsia="el-GR"/>
              </w:rPr>
            </w:r>
          </w:p>
        </w:tc>
      </w:tr>
      <w:tr>
        <w:trPr/>
        <w:tc>
          <w:tcPr>
            <w:tcW w:w="2764" w:type="dxa"/>
            <w:vMerge w:val="restart"/>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b/>
                <w:bCs/>
                <w:color w:val="1C1C1C"/>
                <w:sz w:val="17"/>
                <w:szCs w:val="17"/>
                <w:lang w:eastAsia="el-GR"/>
              </w:rPr>
              <w:t>7. ΥΠΟΒΟΛΗ ΟΛΟΚΛΗΡΩΣΗΣ ΚΑΙ ΑΞΙΟΛΟΓΗΣΗΣ ΠΑ – ΗΛΕΚΤΡΟΝΙΚΑ ΑΠΟ ΦΟΙΤΗΤΗ, ΕΝΤΥΠΩΣ ΑΠΟ ΦΟΡΕΑ, ΑΠΟΓΡΑΦΙΚΟ ΕΞΟΔΟΥ</w:t>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hyperlink r:id="rId8">
              <w:r>
                <w:rPr>
                  <w:rFonts w:eastAsia="Times New Roman" w:cs="Times New Roman" w:ascii="Verdana" w:hAnsi="Verdana"/>
                  <w:b/>
                  <w:bCs/>
                  <w:color w:val="000000"/>
                  <w:sz w:val="17"/>
                  <w:szCs w:val="17"/>
                  <w:u w:val="single"/>
                  <w:lang w:eastAsia="el-GR"/>
                </w:rPr>
                <w:t>ΗΛΕΚΤΡΟΝΙΚΗ ΑΞΙΟΛΟΓΗΣΗ</w:t>
              </w:r>
            </w:hyperlink>
            <w:r>
              <w:rPr>
                <w:rFonts w:eastAsia="Times New Roman" w:cs="Times New Roman" w:ascii="Verdana" w:hAnsi="Verdana"/>
                <w:color w:val="333333"/>
                <w:sz w:val="17"/>
                <w:szCs w:val="17"/>
                <w:lang w:eastAsia="el-GR"/>
              </w:rPr>
              <w:t> – ΜΕ ΕΙΣΟΔΟ ΣΤΟ pa.uth.gr</w:t>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r>
        <w:trPr/>
        <w:tc>
          <w:tcPr>
            <w:tcW w:w="2764" w:type="dxa"/>
            <w:vMerge w:val="continue"/>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hyperlink r:id="rId9">
              <w:r>
                <w:rPr>
                  <w:rFonts w:eastAsia="Times New Roman" w:cs="Times New Roman" w:ascii="Verdana" w:hAnsi="Verdana"/>
                  <w:b/>
                  <w:bCs/>
                  <w:color w:val="000000"/>
                  <w:sz w:val="17"/>
                  <w:szCs w:val="17"/>
                  <w:u w:val="single"/>
                  <w:lang w:eastAsia="el-GR"/>
                </w:rPr>
                <w:t>ΗΛΕΚΤΡΟΝΙΚΗ ΕΚΘΕΣΗ ΑΠΟΤΙΜΗΣΗΣ</w:t>
              </w:r>
            </w:hyperlink>
            <w:r>
              <w:rPr>
                <w:rFonts w:eastAsia="Times New Roman" w:cs="Times New Roman" w:ascii="Verdana" w:hAnsi="Verdana"/>
                <w:color w:val="333333"/>
                <w:sz w:val="17"/>
                <w:szCs w:val="17"/>
                <w:lang w:eastAsia="el-GR"/>
              </w:rPr>
              <w:t> – ΜΕ ΕΙΣΟΔΟ ΣΤΟ pa.uth.gr</w:t>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r>
        <w:trPr/>
        <w:tc>
          <w:tcPr>
            <w:tcW w:w="2764" w:type="dxa"/>
            <w:vMerge w:val="continue"/>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t>ΣΥΜΠΛΗΡΩΝΕΙΣ ΗΛΕΚΤΡΟΝΙΚΑ ΤΟ </w:t>
            </w:r>
            <w:hyperlink r:id="rId10">
              <w:r>
                <w:rPr>
                  <w:rFonts w:eastAsia="Times New Roman" w:cs="Times New Roman" w:ascii="Verdana" w:hAnsi="Verdana"/>
                  <w:b/>
                  <w:bCs/>
                  <w:color w:val="000000"/>
                  <w:sz w:val="17"/>
                  <w:szCs w:val="17"/>
                  <w:u w:val="single"/>
                  <w:lang w:eastAsia="el-GR"/>
                </w:rPr>
                <w:t>ΑΠΟΓΡΑΦΙΚΟ ΕΞΟΔΟΥ</w:t>
              </w:r>
            </w:hyperlink>
            <w:r>
              <w:rPr>
                <w:rFonts w:eastAsia="Times New Roman" w:cs="Times New Roman" w:ascii="Verdana" w:hAnsi="Verdana"/>
                <w:color w:val="333333"/>
                <w:sz w:val="17"/>
                <w:szCs w:val="17"/>
                <w:lang w:eastAsia="el-GR"/>
              </w:rPr>
              <w:t> ΜΕ ΕΙΣΟΔΟ ΣΤΟ pa.uth.gr</w:t>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r>
        <w:trPr/>
        <w:tc>
          <w:tcPr>
            <w:tcW w:w="2764" w:type="dxa"/>
            <w:vMerge w:val="continue"/>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hyperlink r:id="rId11">
              <w:r>
                <w:rPr>
                  <w:rFonts w:eastAsia="Times New Roman" w:cs="Times New Roman" w:ascii="Verdana" w:hAnsi="Verdana"/>
                  <w:b/>
                  <w:bCs/>
                  <w:color w:val="000000"/>
                  <w:sz w:val="17"/>
                  <w:szCs w:val="17"/>
                  <w:u w:val="single"/>
                  <w:lang w:eastAsia="el-GR"/>
                </w:rPr>
                <w:t>ΕΝΤΥΠΟ ΑΞΙΟΛΟΓΗΣΗΣ ΠΑ</w:t>
              </w:r>
            </w:hyperlink>
            <w:r>
              <w:rPr>
                <w:rFonts w:eastAsia="Times New Roman" w:cs="Times New Roman" w:ascii="Verdana" w:hAnsi="Verdana"/>
                <w:color w:val="333333"/>
                <w:sz w:val="17"/>
                <w:szCs w:val="17"/>
                <w:lang w:eastAsia="el-GR"/>
              </w:rPr>
              <w:t> </w:t>
            </w:r>
            <w:r>
              <w:rPr>
                <w:rFonts w:eastAsia="Times New Roman" w:cs="Times New Roman" w:ascii="Verdana" w:hAnsi="Verdana"/>
                <w:color w:val="333333"/>
                <w:sz w:val="17"/>
                <w:szCs w:val="17"/>
                <w:u w:val="single"/>
                <w:lang w:eastAsia="el-GR"/>
              </w:rPr>
              <w:t>ΑΠΟ ΦΟΡΕΑ</w:t>
            </w:r>
            <w:r>
              <w:rPr>
                <w:rFonts w:eastAsia="Times New Roman" w:cs="Times New Roman" w:ascii="Verdana" w:hAnsi="Verdana"/>
                <w:color w:val="333333"/>
                <w:sz w:val="17"/>
                <w:szCs w:val="17"/>
                <w:lang w:eastAsia="el-GR"/>
              </w:rPr>
              <w:t xml:space="preserve"> ΜΕ ΕΙΣΟΔΟ ΣΤΟ pa.uth.gr – </w:t>
            </w:r>
            <w:r>
              <w:rPr>
                <w:rFonts w:eastAsia="Times New Roman" w:cs="Times New Roman" w:ascii="Verdana" w:hAnsi="Verdana"/>
                <w:b/>
                <w:bCs/>
                <w:color w:val="1C1C1C"/>
                <w:sz w:val="17"/>
                <w:szCs w:val="17"/>
                <w:lang w:eastAsia="el-GR"/>
              </w:rPr>
              <w:t>ΜΕ ΠΡΩΤΟΤΥΠΗ ΣΦΡΑΓΙΔΑ ΚΑΙ ΥΠΟΓΡΑΦΗ ΦΟΡΕΑ</w:t>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r>
        <w:trPr/>
        <w:tc>
          <w:tcPr>
            <w:tcW w:w="2764" w:type="dxa"/>
            <w:vMerge w:val="continue"/>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c>
          <w:tcPr>
            <w:tcW w:w="5124"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hyperlink r:id="rId12">
              <w:r>
                <w:rPr>
                  <w:rFonts w:eastAsia="Times New Roman" w:cs="Times New Roman" w:ascii="Verdana" w:hAnsi="Verdana"/>
                  <w:b/>
                  <w:bCs/>
                  <w:color w:val="000000"/>
                  <w:sz w:val="17"/>
                  <w:szCs w:val="17"/>
                  <w:u w:val="single"/>
                  <w:lang w:eastAsia="el-GR"/>
                </w:rPr>
                <w:t>ΒΕΒΑΙΩΣΗ ΠΡΑΓΜΑΤΟΠΟΙΗΣΗΣ</w:t>
              </w:r>
            </w:hyperlink>
            <w:r>
              <w:rPr>
                <w:rFonts w:eastAsia="Times New Roman" w:cs="Times New Roman" w:ascii="Verdana" w:hAnsi="Verdana"/>
                <w:color w:val="333333"/>
                <w:sz w:val="17"/>
                <w:szCs w:val="17"/>
                <w:lang w:eastAsia="el-GR"/>
              </w:rPr>
              <w:t> – </w:t>
            </w:r>
            <w:r>
              <w:rPr>
                <w:rFonts w:eastAsia="Times New Roman" w:cs="Times New Roman" w:ascii="Verdana" w:hAnsi="Verdana"/>
                <w:b/>
                <w:bCs/>
                <w:color w:val="1C1C1C"/>
                <w:sz w:val="17"/>
                <w:szCs w:val="17"/>
                <w:lang w:eastAsia="el-GR"/>
              </w:rPr>
              <w:t>2 ΦΟΡΕΣ ΜΕ ΠΡΩΤΟΤΥΠΗ ΣΦΡΑΓΙΔΑ ΚΑΙ ΥΠΟΓΡΑΦΗ ΦΟΡΕΑ</w:t>
            </w:r>
          </w:p>
        </w:tc>
        <w:tc>
          <w:tcPr>
            <w:tcW w:w="81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bookmarkStart w:id="0" w:name="_GoBack"/>
            <w:bookmarkStart w:id="1" w:name="_GoBack"/>
            <w:bookmarkEnd w:id="1"/>
          </w:p>
        </w:tc>
      </w:tr>
      <w:tr>
        <w:trPr/>
        <w:tc>
          <w:tcPr>
            <w:tcW w:w="2764" w:type="dxa"/>
            <w:vMerge w:val="continue"/>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c>
          <w:tcPr>
            <w:tcW w:w="5124" w:type="dxa"/>
            <w:tcBorders>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b/>
                <w:b/>
                <w:bCs/>
              </w:rPr>
            </w:pPr>
            <w:r>
              <w:rPr>
                <w:rFonts w:eastAsia="Times New Roman" w:cs="Times New Roman" w:ascii="verdana;sans-serif" w:hAnsi="verdana;sans-serif"/>
                <w:b/>
                <w:bCs/>
                <w:i w:val="false"/>
                <w:caps w:val="false"/>
                <w:smallCaps w:val="false"/>
                <w:color w:val="333333"/>
                <w:spacing w:val="0"/>
                <w:sz w:val="17"/>
                <w:szCs w:val="17"/>
                <w:u w:val="single"/>
                <w:lang w:eastAsia="el-GR"/>
              </w:rPr>
              <w:t>ΕΚΤΥΠΩΜΕΝΑ ΤΑ ΔΥΟ  ΕΝΤΥΠΑ 3.5</w:t>
            </w:r>
            <w:r>
              <w:rPr>
                <w:rFonts w:eastAsia="Times New Roman" w:cs="Times New Roman" w:ascii="verdana;sans-serif" w:hAnsi="verdana;sans-serif"/>
                <w:b/>
                <w:bCs/>
                <w:i w:val="false"/>
                <w:caps w:val="false"/>
                <w:smallCaps w:val="false"/>
                <w:color w:val="333333"/>
                <w:spacing w:val="0"/>
                <w:sz w:val="17"/>
                <w:szCs w:val="17"/>
                <w:lang w:eastAsia="el-GR"/>
              </w:rPr>
              <w:t xml:space="preserve"> _ΤΗΣ ΕΝΑΡΞΗΣ ΚΑΙ ΤΗΣ ΛΗΞΗΣ ΣΤΟ ΣΥΣΤΗΜΑ ΕΡΓΑΝΗ</w:t>
            </w:r>
          </w:p>
        </w:tc>
        <w:tc>
          <w:tcPr>
            <w:tcW w:w="812" w:type="dxa"/>
            <w:tcBorders>
              <w:left w:val="double" w:sz="4" w:space="0" w:color="000000"/>
              <w:bottom w:val="double" w:sz="4" w:space="0" w:color="000000"/>
              <w:right w:val="double" w:sz="4" w:space="0" w:color="000000"/>
            </w:tcBorders>
            <w:shd w:color="auto" w:fill="auto" w:val="clear"/>
            <w:vAlign w:val="center"/>
          </w:tcPr>
          <w:p>
            <w:pPr>
              <w:pStyle w:val="Normal"/>
              <w:spacing w:lineRule="auto" w:line="240" w:before="0" w:after="0"/>
              <w:rPr>
                <w:rFonts w:ascii="Verdana" w:hAnsi="Verdana" w:eastAsia="Times New Roman" w:cs="Times New Roman"/>
                <w:color w:val="333333"/>
                <w:sz w:val="17"/>
                <w:szCs w:val="17"/>
                <w:lang w:eastAsia="el-GR"/>
              </w:rPr>
            </w:pPr>
            <w:r>
              <w:rPr>
                <w:rFonts w:eastAsia="Times New Roman" w:cs="Times New Roman" w:ascii="Verdana" w:hAnsi="Verdana"/>
                <w:color w:val="333333"/>
                <w:sz w:val="17"/>
                <w:szCs w:val="17"/>
                <w:lang w:eastAsia="el-GR"/>
              </w:rPr>
            </w:r>
          </w:p>
        </w:tc>
      </w:tr>
    </w:tbl>
    <w:p>
      <w:pPr>
        <w:pStyle w:val="Normal"/>
        <w:widowControl/>
        <w:bidi w:val="0"/>
        <w:spacing w:lineRule="auto" w:line="259" w:before="0" w:after="160"/>
        <w:jc w:val="left"/>
        <w:rPr/>
      </w:pPr>
      <w:r>
        <w:rPr/>
      </w:r>
    </w:p>
    <w:sectPr>
      <w:type w:val="nextPage"/>
      <w:pgSz w:w="11906" w:h="16838"/>
      <w:pgMar w:left="1800" w:right="1800" w:header="0" w:top="1080" w:footer="0" w:bottom="5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Verdana">
    <w:charset w:val="01"/>
    <w:family w:val="roman"/>
    <w:pitch w:val="variable"/>
  </w:font>
  <w:font w:name="Times New Roman">
    <w:charset w:val="01"/>
    <w:family w:val="roman"/>
    <w:pitch w:val="variable"/>
  </w:font>
  <w:font w:name="verdana">
    <w:altName w:val="sans-serif"/>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360" w:hanging="360"/>
      </w:pPr>
      <w:rPr>
        <w:b/>
        <w:color w:val="1C1C1C"/>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revisionView w:insDel="0" w:formatting="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33058"/>
    <w:rPr>
      <w:b/>
      <w:bCs/>
    </w:rPr>
  </w:style>
  <w:style w:type="character" w:styleId="InternetLink">
    <w:name w:val="Hyperlink"/>
    <w:basedOn w:val="DefaultParagraphFont"/>
    <w:uiPriority w:val="99"/>
    <w:unhideWhenUsed/>
    <w:rsid w:val="00733058"/>
    <w:rPr>
      <w:color w:val="0000FF"/>
      <w:u w:val="single"/>
    </w:rPr>
  </w:style>
  <w:style w:type="character" w:styleId="Char" w:customStyle="1">
    <w:name w:val="Κεφαλίδα Char"/>
    <w:basedOn w:val="DefaultParagraphFont"/>
    <w:link w:val="a4"/>
    <w:uiPriority w:val="99"/>
    <w:qFormat/>
    <w:rsid w:val="00733058"/>
    <w:rPr/>
  </w:style>
  <w:style w:type="character" w:styleId="Char1" w:customStyle="1">
    <w:name w:val="Υποσέλιδο Char"/>
    <w:basedOn w:val="DefaultParagraphFont"/>
    <w:link w:val="a5"/>
    <w:uiPriority w:val="99"/>
    <w:qFormat/>
    <w:rsid w:val="00733058"/>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andFooter">
    <w:name w:val="Header and Footer"/>
    <w:basedOn w:val="Normal"/>
    <w:qFormat/>
    <w:pPr/>
    <w:rPr/>
  </w:style>
  <w:style w:type="paragraph" w:styleId="Header">
    <w:name w:val="Header"/>
    <w:basedOn w:val="Normal"/>
    <w:link w:val="Char"/>
    <w:uiPriority w:val="99"/>
    <w:unhideWhenUsed/>
    <w:rsid w:val="00733058"/>
    <w:pPr>
      <w:tabs>
        <w:tab w:val="clear" w:pos="720"/>
        <w:tab w:val="center" w:pos="4153" w:leader="none"/>
        <w:tab w:val="right" w:pos="8306" w:leader="none"/>
      </w:tabs>
      <w:spacing w:lineRule="auto" w:line="240" w:before="0" w:after="0"/>
    </w:pPr>
    <w:rPr/>
  </w:style>
  <w:style w:type="paragraph" w:styleId="Footer">
    <w:name w:val="Footer"/>
    <w:basedOn w:val="Normal"/>
    <w:link w:val="Char0"/>
    <w:uiPriority w:val="99"/>
    <w:unhideWhenUsed/>
    <w:rsid w:val="00733058"/>
    <w:pPr>
      <w:tabs>
        <w:tab w:val="clear" w:pos="720"/>
        <w:tab w:val="center" w:pos="4153" w:leader="none"/>
        <w:tab w:val="right" w:pos="8306" w:leader="none"/>
      </w:tabs>
      <w:spacing w:lineRule="auto" w:line="240" w:before="0" w:after="0"/>
    </w:pPr>
    <w:rPr/>
  </w:style>
  <w:style w:type="paragraph" w:styleId="ListParagraph">
    <w:name w:val="List Paragraph"/>
    <w:basedOn w:val="Normal"/>
    <w:uiPriority w:val="34"/>
    <w:qFormat/>
    <w:rsid w:val="00733058"/>
    <w:pPr>
      <w:spacing w:before="0" w:after="160"/>
      <w:ind w:left="720" w:hanging="0"/>
      <w:contextualSpacing/>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ac58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pa.uth.gr/files/2018/03/&#933;&#928;&#917;&#933;&#920;&#933;&#925;&#919;-&#916;&#919;&#923;&#937;&#931;&#919;-&#915;&#921;&#913;-&#922;&#913;&#920;&#917;&#931;&#932;&#937;&#931;-&#917;&#929;&#915;&#913;&#931;&#921;&#913;&#931;-final.doc" TargetMode="External"/><Relationship Id="rId4" Type="http://schemas.openxmlformats.org/officeDocument/2006/relationships/hyperlink" Target="http://pa.uth.gr/?p=734" TargetMode="External"/><Relationship Id="rId5" Type="http://schemas.openxmlformats.org/officeDocument/2006/relationships/hyperlink" Target="http://atlas.grnet.gr/" TargetMode="External"/><Relationship Id="rId6" Type="http://schemas.openxmlformats.org/officeDocument/2006/relationships/hyperlink" Target="http://pa.uth.gr/?p=1225" TargetMode="External"/><Relationship Id="rId7" Type="http://schemas.openxmlformats.org/officeDocument/2006/relationships/hyperlink" Target="http://pa.uth.gr/?p=2883" TargetMode="External"/><Relationship Id="rId8" Type="http://schemas.openxmlformats.org/officeDocument/2006/relationships/hyperlink" Target="http://pa.uth.gr/?p=801" TargetMode="External"/><Relationship Id="rId9" Type="http://schemas.openxmlformats.org/officeDocument/2006/relationships/hyperlink" Target="http://pa.uth.gr/?p=798" TargetMode="External"/><Relationship Id="rId10" Type="http://schemas.openxmlformats.org/officeDocument/2006/relationships/hyperlink" Target="http://pa.uth.gr/?p=2896" TargetMode="External"/><Relationship Id="rId11" Type="http://schemas.openxmlformats.org/officeDocument/2006/relationships/hyperlink" Target="http://pa.uth.gr/?p=1297" TargetMode="External"/><Relationship Id="rId12" Type="http://schemas.openxmlformats.org/officeDocument/2006/relationships/hyperlink" Target="http://pa.uth.gr/?p=1300"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Application>LibreOffice/6.4.5.2$Linux_X86_64 LibreOffice_project/40$Build-2</Application>
  <Pages>2</Pages>
  <Words>383</Words>
  <Characters>2375</Characters>
  <CharactersWithSpaces>2727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2019-08-29T08:28:00Z</dcterms:created>
  <dc:creator>user-01</dc:creator>
  <dc:description/>
  <dc:language>en-US</dc:language>
  <cp:lastModifiedBy/>
  <dcterms:modified xsi:type="dcterms:W3CDTF">2020-08-24T14:43:07Z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