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C" w:rsidRPr="00127425" w:rsidRDefault="0037000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27425">
        <w:rPr>
          <w:rFonts w:ascii="Calibri" w:hAnsi="Calibri"/>
          <w:b/>
          <w:bCs/>
          <w:caps/>
          <w:sz w:val="24"/>
          <w:szCs w:val="24"/>
        </w:rPr>
        <w:t>ΑΝΑΚΟΙΝΩΣΗ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734710">
        <w:rPr>
          <w:rFonts w:ascii="Calibri" w:hAnsi="Calibri"/>
          <w:b/>
          <w:sz w:val="28"/>
          <w:szCs w:val="28"/>
        </w:rPr>
        <w:t>Πολιτικών Μηχανικών ΤΕ</w:t>
      </w:r>
      <w:r>
        <w:rPr>
          <w:rFonts w:ascii="Calibri" w:hAnsi="Calibri"/>
          <w:b/>
          <w:sz w:val="28"/>
          <w:szCs w:val="28"/>
        </w:rPr>
        <w:t xml:space="preserve"> </w:t>
      </w:r>
      <w:r w:rsidR="00B05D05">
        <w:rPr>
          <w:rFonts w:ascii="Calibri" w:hAnsi="Calibri"/>
          <w:b/>
          <w:sz w:val="28"/>
          <w:szCs w:val="28"/>
        </w:rPr>
        <w:t>(Λάρισα)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0</w:t>
      </w:r>
      <w:r w:rsidR="00895330">
        <w:rPr>
          <w:rFonts w:ascii="Calibri" w:hAnsi="Calibri"/>
          <w:sz w:val="24"/>
          <w:szCs w:val="24"/>
        </w:rPr>
        <w:t>1</w:t>
      </w:r>
      <w:r w:rsidRPr="00AA4BEC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0</w:t>
      </w:r>
      <w:r w:rsidR="0089533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/202</w:t>
      </w:r>
      <w:r w:rsidRPr="00A63A0B">
        <w:rPr>
          <w:rFonts w:ascii="Calibri" w:hAnsi="Calibri"/>
          <w:sz w:val="24"/>
          <w:szCs w:val="24"/>
        </w:rPr>
        <w:t>3</w:t>
      </w: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01</w:t>
      </w:r>
      <w:r w:rsidRPr="00C5208A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</w:t>
      </w:r>
      <w:r w:rsidR="00895330">
        <w:rPr>
          <w:rFonts w:ascii="Calibri" w:hAnsi="Calibri"/>
          <w:b/>
          <w:sz w:val="24"/>
          <w:szCs w:val="24"/>
        </w:rPr>
        <w:t>4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>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895330">
        <w:rPr>
          <w:rFonts w:ascii="Calibri" w:hAnsi="Calibri"/>
          <w:b/>
          <w:sz w:val="24"/>
          <w:szCs w:val="24"/>
        </w:rPr>
        <w:t>30</w:t>
      </w:r>
      <w:r w:rsidRPr="00C5208A">
        <w:rPr>
          <w:rFonts w:ascii="Calibri" w:hAnsi="Calibri"/>
          <w:b/>
          <w:sz w:val="24"/>
          <w:szCs w:val="24"/>
        </w:rPr>
        <w:t>/</w:t>
      </w:r>
      <w:r w:rsidR="00895330">
        <w:rPr>
          <w:rFonts w:ascii="Calibri" w:hAnsi="Calibri"/>
          <w:b/>
          <w:sz w:val="24"/>
          <w:szCs w:val="24"/>
        </w:rPr>
        <w:t>09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 xml:space="preserve">23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37000C" w:rsidRPr="00FD0AC1" w:rsidRDefault="0037000C" w:rsidP="0037000C">
      <w:pPr>
        <w:spacing w:before="120" w:line="312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895330">
        <w:rPr>
          <w:rFonts w:ascii="Calibri" w:hAnsi="Calibri"/>
          <w:sz w:val="24"/>
          <w:szCs w:val="24"/>
        </w:rPr>
        <w:t>δύο</w:t>
      </w:r>
      <w:r>
        <w:rPr>
          <w:rFonts w:ascii="Calibri" w:hAnsi="Calibri"/>
          <w:sz w:val="24"/>
          <w:szCs w:val="24"/>
        </w:rPr>
        <w:t xml:space="preserve"> (</w:t>
      </w:r>
      <w:r w:rsidR="0089533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υποψήφιοι </w:t>
      </w:r>
      <w:r w:rsidRPr="00F308C7">
        <w:rPr>
          <w:rFonts w:ascii="Calibri" w:hAnsi="Calibri"/>
          <w:sz w:val="24"/>
          <w:szCs w:val="24"/>
        </w:rPr>
        <w:t xml:space="preserve">κατέθεσαν εμπρόθεσμα τα ζητούμενα δικαιολογητικά, όπως αυτά κοινοποιήθηκαν στη σχετική ανακοίνωση που αναρτήθηκε στην ιστοσελίδα του </w:t>
      </w:r>
      <w:proofErr w:type="spellStart"/>
      <w:r w:rsidR="00F308C7" w:rsidRPr="00F308C7">
        <w:rPr>
          <w:rFonts w:ascii="Calibri" w:hAnsi="Calibri"/>
          <w:sz w:val="24"/>
          <w:szCs w:val="24"/>
          <w:lang w:val="en-US"/>
        </w:rPr>
        <w:t>eclass</w:t>
      </w:r>
      <w:proofErr w:type="spellEnd"/>
      <w:r w:rsidRPr="00F308C7">
        <w:rPr>
          <w:rFonts w:ascii="Calibri" w:hAnsi="Calibri"/>
          <w:sz w:val="24"/>
          <w:szCs w:val="24"/>
        </w:rPr>
        <w:t xml:space="preserve"> του Πανεπιστημίου Θεσσαλίας (</w:t>
      </w:r>
      <w:r w:rsidR="00F308C7" w:rsidRPr="00F308C7">
        <w:rPr>
          <w:rFonts w:ascii="Calibri" w:hAnsi="Calibri"/>
          <w:sz w:val="24"/>
          <w:szCs w:val="24"/>
        </w:rPr>
        <w:t>https://eclass.uth.gr/modules/announcements/index.php?course=SE_EY_U148&amp;an_id=96590</w:t>
      </w:r>
      <w:r w:rsidRPr="00F308C7">
        <w:rPr>
          <w:rFonts w:ascii="Calibri" w:hAnsi="Calibri"/>
          <w:sz w:val="24"/>
          <w:szCs w:val="24"/>
        </w:rPr>
        <w:t xml:space="preserve"> ). 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στην </w:t>
      </w:r>
      <w:r w:rsidRPr="00F308C7">
        <w:rPr>
          <w:rFonts w:ascii="Calibri" w:hAnsi="Calibri"/>
          <w:b/>
          <w:sz w:val="24"/>
          <w:szCs w:val="24"/>
        </w:rPr>
        <w:t>υπ’ αρ. 145/</w:t>
      </w:r>
      <w:bookmarkStart w:id="0" w:name="_GoBack"/>
      <w:bookmarkEnd w:id="0"/>
      <w:r w:rsidRPr="00F308C7">
        <w:rPr>
          <w:rFonts w:ascii="Calibri" w:hAnsi="Calibri"/>
          <w:b/>
          <w:sz w:val="24"/>
          <w:szCs w:val="24"/>
        </w:rPr>
        <w:t>8-9-2017</w:t>
      </w:r>
      <w:r w:rsidRPr="00F308C7">
        <w:rPr>
          <w:rFonts w:ascii="Calibri" w:hAnsi="Calibri"/>
          <w:sz w:val="24"/>
          <w:szCs w:val="24"/>
        </w:rPr>
        <w:t xml:space="preserve"> Απόφαση της Γενικής Συνέλευσης του Τμήματος και έχουν αναρτηθεί στην ιστοσελίδα του Γραφείου Πρακτικής Άσκησης του Πανεπιστημίου Θεσσαλίας ( </w:t>
      </w:r>
      <w:hyperlink r:id="rId7" w:history="1">
        <w:r w:rsidRPr="00F308C7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Pr="00F308C7">
        <w:rPr>
          <w:rFonts w:ascii="Calibri" w:hAnsi="Calibri"/>
          <w:sz w:val="24"/>
          <w:szCs w:val="24"/>
        </w:rPr>
        <w:t xml:space="preserve"> 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Εγκρίνονται και οι </w:t>
      </w:r>
      <w:r w:rsidR="00895330">
        <w:rPr>
          <w:rFonts w:ascii="Calibri" w:hAnsi="Calibri"/>
          <w:b/>
          <w:sz w:val="24"/>
          <w:szCs w:val="24"/>
        </w:rPr>
        <w:t>δύο</w:t>
      </w:r>
      <w:r w:rsidRPr="00E12236">
        <w:rPr>
          <w:rFonts w:ascii="Calibri" w:hAnsi="Calibri"/>
          <w:b/>
          <w:sz w:val="24"/>
          <w:szCs w:val="24"/>
        </w:rPr>
        <w:t xml:space="preserve"> (</w:t>
      </w:r>
      <w:r w:rsidR="00895330">
        <w:rPr>
          <w:rFonts w:ascii="Calibri" w:hAnsi="Calibri"/>
          <w:b/>
          <w:sz w:val="24"/>
          <w:szCs w:val="24"/>
        </w:rPr>
        <w:t>2</w:t>
      </w:r>
      <w:r w:rsidRPr="00E12236">
        <w:rPr>
          <w:rFonts w:ascii="Calibri" w:hAnsi="Calibri"/>
          <w:b/>
          <w:sz w:val="24"/>
          <w:szCs w:val="24"/>
        </w:rPr>
        <w:t>)</w:t>
      </w:r>
      <w:r w:rsidRPr="00E12236">
        <w:rPr>
          <w:rFonts w:ascii="Calibri" w:hAnsi="Calibri"/>
          <w:sz w:val="24"/>
          <w:szCs w:val="24"/>
        </w:rPr>
        <w:t xml:space="preserve"> αιτήσεις φοιτητών 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3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από </w:t>
      </w:r>
      <w:r w:rsidR="0062722D">
        <w:rPr>
          <w:rFonts w:ascii="Calibri" w:hAnsi="Calibri"/>
          <w:sz w:val="24"/>
          <w:szCs w:val="24"/>
        </w:rPr>
        <w:t>Τετάρτη 01/03</w:t>
      </w:r>
      <w:r w:rsidRPr="00E12236">
        <w:rPr>
          <w:rFonts w:ascii="Calibri" w:hAnsi="Calibri"/>
          <w:sz w:val="24"/>
          <w:szCs w:val="24"/>
        </w:rPr>
        <w:t xml:space="preserve">/2023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8634DE">
        <w:rPr>
          <w:rFonts w:ascii="Calibri" w:hAnsi="Calibri"/>
          <w:b/>
          <w:sz w:val="24"/>
          <w:szCs w:val="24"/>
          <w:u w:val="single"/>
        </w:rPr>
        <w:t xml:space="preserve">Παρασκευή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0</w:t>
      </w:r>
      <w:r w:rsidR="008634DE">
        <w:rPr>
          <w:rFonts w:ascii="Calibri" w:hAnsi="Calibri"/>
          <w:b/>
          <w:sz w:val="24"/>
          <w:szCs w:val="24"/>
          <w:u w:val="single"/>
        </w:rPr>
        <w:t>3/03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/2023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734710">
        <w:rPr>
          <w:rFonts w:ascii="Calibri" w:hAnsi="Calibri"/>
          <w:sz w:val="24"/>
          <w:szCs w:val="24"/>
          <w:u w:val="single"/>
        </w:rPr>
        <w:t>Πολιτικών Μηχανικών ΤΕ</w:t>
      </w:r>
      <w:r>
        <w:rPr>
          <w:rFonts w:ascii="Calibri" w:hAnsi="Calibri"/>
          <w:sz w:val="24"/>
          <w:szCs w:val="24"/>
          <w:u w:val="single"/>
        </w:rPr>
        <w:t xml:space="preserve"> κ. </w:t>
      </w:r>
      <w:proofErr w:type="spellStart"/>
      <w:r w:rsidR="00734710">
        <w:rPr>
          <w:rFonts w:ascii="Calibri" w:hAnsi="Calibri"/>
          <w:sz w:val="24"/>
          <w:szCs w:val="24"/>
          <w:u w:val="single"/>
        </w:rPr>
        <w:t>Τσιτσιβά</w:t>
      </w:r>
      <w:proofErr w:type="spellEnd"/>
      <w:r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2410684</w:t>
      </w:r>
      <w:r w:rsidR="00734710">
        <w:rPr>
          <w:rFonts w:ascii="Calibri" w:hAnsi="Calibri"/>
          <w:sz w:val="24"/>
          <w:szCs w:val="24"/>
          <w:u w:val="single"/>
        </w:rPr>
        <w:t>52</w:t>
      </w:r>
      <w:r>
        <w:rPr>
          <w:rFonts w:ascii="Calibri" w:hAnsi="Calibri"/>
          <w:sz w:val="24"/>
          <w:szCs w:val="24"/>
          <w:u w:val="single"/>
        </w:rPr>
        <w:t>7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2022-2023 (φθίνουσα ταξινόμηση).</w:t>
      </w:r>
    </w:p>
    <w:tbl>
      <w:tblPr>
        <w:tblW w:w="7753" w:type="dxa"/>
        <w:tblLook w:val="04A0" w:firstRow="1" w:lastRow="0" w:firstColumn="1" w:lastColumn="0" w:noHBand="0" w:noVBand="1"/>
      </w:tblPr>
      <w:tblGrid>
        <w:gridCol w:w="561"/>
        <w:gridCol w:w="2080"/>
        <w:gridCol w:w="3520"/>
        <w:gridCol w:w="1592"/>
      </w:tblGrid>
      <w:tr w:rsidR="0037000C" w:rsidRPr="0037000C" w:rsidTr="00405C76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 xml:space="preserve">ΑΡΙΘΜΟΣ 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>ΠΡΩΤΟΚΟΛΛΟΥ ΑΙΤΗΣΗΣ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405C76" w:rsidRPr="0037000C" w:rsidTr="00210E3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37000C" w:rsidRDefault="00405C76" w:rsidP="0037000C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76" w:rsidRDefault="00405C76" w:rsidP="008953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  <w:r w:rsidR="00895330">
              <w:rPr>
                <w:rFonts w:ascii="Calibri" w:hAnsi="Calibri" w:cs="Calibri"/>
                <w:sz w:val="22"/>
                <w:szCs w:val="22"/>
              </w:rPr>
              <w:t>2188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76" w:rsidRDefault="008953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330">
              <w:rPr>
                <w:rFonts w:ascii="Calibri" w:hAnsi="Calibri" w:cs="Calibri"/>
                <w:sz w:val="22"/>
                <w:szCs w:val="22"/>
              </w:rPr>
              <w:t>1969/ΣΕ1/24-2-2023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37000C" w:rsidRDefault="00405C76" w:rsidP="00895330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6,</w:t>
            </w:r>
            <w:r w:rsidR="00895330">
              <w:rPr>
                <w:rFonts w:ascii="Arial" w:hAnsi="Arial" w:cs="Arial"/>
                <w:lang w:eastAsia="el-GR"/>
              </w:rPr>
              <w:t>33</w:t>
            </w:r>
          </w:p>
        </w:tc>
      </w:tr>
      <w:tr w:rsidR="00405C76" w:rsidRPr="0037000C" w:rsidTr="00210E3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37000C" w:rsidRDefault="00405C76" w:rsidP="0037000C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76" w:rsidRDefault="00405C76" w:rsidP="008953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  <w:r w:rsidR="00895330">
              <w:rPr>
                <w:rFonts w:ascii="Calibri" w:hAnsi="Calibri" w:cs="Calibri"/>
                <w:sz w:val="22"/>
                <w:szCs w:val="22"/>
              </w:rPr>
              <w:t>8142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76" w:rsidRDefault="008953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5330">
              <w:rPr>
                <w:rFonts w:ascii="Calibri" w:hAnsi="Calibri" w:cs="Calibri"/>
                <w:sz w:val="22"/>
                <w:szCs w:val="22"/>
              </w:rPr>
              <w:t>1871/ΣΕ1/23-2-2023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37000C" w:rsidRDefault="00405C76" w:rsidP="00895330">
            <w:pPr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6,</w:t>
            </w:r>
            <w:r w:rsidR="00895330">
              <w:rPr>
                <w:rFonts w:ascii="Arial" w:hAnsi="Arial" w:cs="Arial"/>
                <w:lang w:eastAsia="el-GR"/>
              </w:rPr>
              <w:t>32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Επιστημονικά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Ευθυμίου </w:t>
      </w:r>
      <w:proofErr w:type="spellStart"/>
      <w:r>
        <w:rPr>
          <w:rFonts w:ascii="Calibri" w:hAnsi="Calibri"/>
          <w:sz w:val="24"/>
          <w:szCs w:val="24"/>
        </w:rPr>
        <w:t>Κωνσταντινιά</w:t>
      </w:r>
      <w:proofErr w:type="spellEnd"/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F4" w:rsidRDefault="006422F4" w:rsidP="0037000C">
      <w:r>
        <w:separator/>
      </w:r>
    </w:p>
  </w:endnote>
  <w:endnote w:type="continuationSeparator" w:id="0">
    <w:p w:rsidR="006422F4" w:rsidRDefault="006422F4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F4" w:rsidRDefault="006422F4" w:rsidP="0037000C">
      <w:r>
        <w:separator/>
      </w:r>
    </w:p>
  </w:footnote>
  <w:footnote w:type="continuationSeparator" w:id="0">
    <w:p w:rsidR="006422F4" w:rsidRDefault="006422F4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C"/>
    <w:rsid w:val="000C42B3"/>
    <w:rsid w:val="000D7ED1"/>
    <w:rsid w:val="001C4432"/>
    <w:rsid w:val="0037000C"/>
    <w:rsid w:val="00380CE8"/>
    <w:rsid w:val="003C0A93"/>
    <w:rsid w:val="00405C76"/>
    <w:rsid w:val="005A589D"/>
    <w:rsid w:val="0062722D"/>
    <w:rsid w:val="006422F4"/>
    <w:rsid w:val="00734710"/>
    <w:rsid w:val="00744715"/>
    <w:rsid w:val="008634DE"/>
    <w:rsid w:val="00895330"/>
    <w:rsid w:val="008E6F7B"/>
    <w:rsid w:val="00B05D05"/>
    <w:rsid w:val="00F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uth.gr/apofaseis_tmimaton_teil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2023-03-01T09:11:00Z</dcterms:created>
  <dcterms:modified xsi:type="dcterms:W3CDTF">2023-03-01T10:57:00Z</dcterms:modified>
</cp:coreProperties>
</file>